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8"/>
        <w:gridCol w:w="621"/>
        <w:gridCol w:w="621"/>
        <w:gridCol w:w="621"/>
        <w:gridCol w:w="623"/>
        <w:gridCol w:w="314"/>
        <w:gridCol w:w="196"/>
        <w:gridCol w:w="112"/>
        <w:gridCol w:w="622"/>
        <w:gridCol w:w="112"/>
        <w:gridCol w:w="511"/>
        <w:gridCol w:w="194"/>
        <w:gridCol w:w="121"/>
        <w:gridCol w:w="309"/>
        <w:gridCol w:w="134"/>
        <w:gridCol w:w="564"/>
        <w:gridCol w:w="622"/>
        <w:gridCol w:w="82"/>
        <w:gridCol w:w="541"/>
        <w:gridCol w:w="629"/>
      </w:tblGrid>
      <w:tr w:rsidR="006A701A" w:rsidRPr="008B4FE6" w14:paraId="1F2D0DF6" w14:textId="77777777" w:rsidTr="00021BE4">
        <w:trPr>
          <w:trHeight w:val="1611"/>
        </w:trPr>
        <w:tc>
          <w:tcPr>
            <w:tcW w:w="6247" w:type="dxa"/>
            <w:gridSpan w:val="6"/>
          </w:tcPr>
          <w:p w14:paraId="519BDBFF" w14:textId="77777777" w:rsidR="006A701A" w:rsidRPr="007A2853" w:rsidRDefault="006A701A" w:rsidP="00107A9D">
            <w:pPr>
              <w:spacing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7A28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7A2853">
              <w:rPr>
                <w:rFonts w:ascii="Times New Roman" w:hAnsi="Times New Roman"/>
                <w:b/>
                <w:color w:val="000000"/>
              </w:rPr>
              <w:t>projektu</w:t>
            </w:r>
            <w:r w:rsidR="00CE0102" w:rsidRPr="007A285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6353A17F" w14:textId="54E68138" w:rsidR="00107A9D" w:rsidRPr="007A2853" w:rsidRDefault="00107A9D" w:rsidP="00105D2A">
            <w:pPr>
              <w:spacing w:line="240" w:lineRule="auto"/>
              <w:ind w:hanging="45"/>
              <w:jc w:val="both"/>
              <w:rPr>
                <w:rFonts w:ascii="Times New Roman" w:hAnsi="Times New Roman"/>
                <w:color w:val="000000"/>
              </w:rPr>
            </w:pPr>
            <w:r w:rsidRPr="007A2853">
              <w:rPr>
                <w:rFonts w:ascii="Times New Roman" w:hAnsi="Times New Roman"/>
                <w:color w:val="000000"/>
              </w:rPr>
              <w:t>Rozporządzenie Ministra Zdrowia zmieniające rozporządzeni</w:t>
            </w:r>
            <w:r w:rsidR="00461C87" w:rsidRPr="007A2853">
              <w:rPr>
                <w:rFonts w:ascii="Times New Roman" w:hAnsi="Times New Roman"/>
                <w:color w:val="000000"/>
              </w:rPr>
              <w:t>e</w:t>
            </w:r>
            <w:r w:rsidRPr="007A2853">
              <w:rPr>
                <w:rFonts w:ascii="Times New Roman" w:hAnsi="Times New Roman"/>
                <w:color w:val="000000"/>
              </w:rPr>
              <w:t xml:space="preserve"> w</w:t>
            </w:r>
            <w:r w:rsidR="00466FFA" w:rsidRPr="007A2853">
              <w:rPr>
                <w:rFonts w:ascii="Times New Roman" w:hAnsi="Times New Roman"/>
                <w:color w:val="000000"/>
              </w:rPr>
              <w:t> </w:t>
            </w:r>
            <w:r w:rsidRPr="007A2853">
              <w:rPr>
                <w:rFonts w:ascii="Times New Roman" w:hAnsi="Times New Roman"/>
                <w:color w:val="000000"/>
              </w:rPr>
              <w:t>sprawie programu pilotażowego w centrach zdrowia psychicznego</w:t>
            </w:r>
          </w:p>
          <w:p w14:paraId="1A677981" w14:textId="77777777" w:rsidR="006A701A" w:rsidRPr="007A2853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7A2853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EAD00B7" w14:textId="77777777" w:rsidR="006A701A" w:rsidRPr="007A2853" w:rsidRDefault="00107A9D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7A2853">
              <w:rPr>
                <w:rFonts w:ascii="Times New Roman" w:hAnsi="Times New Roman"/>
                <w:color w:val="000000"/>
              </w:rPr>
              <w:t>Ministerstwo Zdrowia</w:t>
            </w:r>
          </w:p>
          <w:p w14:paraId="1E011E76" w14:textId="77777777" w:rsidR="00107A9D" w:rsidRPr="007A2853" w:rsidRDefault="00107A9D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4FD3D72D" w14:textId="77777777" w:rsidR="00FA3353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A2853">
              <w:rPr>
                <w:rFonts w:ascii="Times New Roman" w:hAnsi="Times New Roman"/>
                <w:b/>
              </w:rPr>
              <w:t>Osoba odpowiedzialna za projekt w randze Ministra, Sekretarza Stanu lub Podsekretarza Stanu</w:t>
            </w:r>
          </w:p>
          <w:p w14:paraId="2BFA4E44" w14:textId="2E38B065" w:rsidR="001B3460" w:rsidRPr="00FA3353" w:rsidRDefault="00576F33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A2853">
              <w:rPr>
                <w:rFonts w:ascii="Times New Roman" w:hAnsi="Times New Roman"/>
                <w:bCs/>
              </w:rPr>
              <w:t>Wojciech Konieczny</w:t>
            </w:r>
            <w:r w:rsidR="008E7B2F" w:rsidRPr="007A2853">
              <w:rPr>
                <w:rFonts w:ascii="Times New Roman" w:hAnsi="Times New Roman"/>
                <w:bCs/>
              </w:rPr>
              <w:t xml:space="preserve">, </w:t>
            </w:r>
            <w:r w:rsidRPr="007A2853">
              <w:rPr>
                <w:rFonts w:ascii="Times New Roman" w:hAnsi="Times New Roman"/>
                <w:bCs/>
              </w:rPr>
              <w:t>S</w:t>
            </w:r>
            <w:r w:rsidR="008E7B2F" w:rsidRPr="007A2853">
              <w:rPr>
                <w:rFonts w:ascii="Times New Roman" w:hAnsi="Times New Roman"/>
                <w:bCs/>
              </w:rPr>
              <w:t>ekretarz Stanu w Ministerstwie Zdrowia</w:t>
            </w:r>
            <w:r w:rsidR="001B3460" w:rsidRPr="007A2853">
              <w:rPr>
                <w:rFonts w:ascii="Times New Roman" w:hAnsi="Times New Roman"/>
                <w:bCs/>
              </w:rPr>
              <w:t xml:space="preserve"> </w:t>
            </w:r>
          </w:p>
          <w:p w14:paraId="5E22FF54" w14:textId="77777777" w:rsidR="006A701A" w:rsidRPr="007A2853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7A2853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7FAA2555" w14:textId="052D926E" w:rsidR="00107A9D" w:rsidRPr="007A2853" w:rsidRDefault="00D66D42" w:rsidP="00107A9D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7A2853">
              <w:rPr>
                <w:rFonts w:ascii="Times New Roman" w:hAnsi="Times New Roman"/>
                <w:color w:val="000000"/>
              </w:rPr>
              <w:t>Dagmara Korbasińska-Chwedczuk</w:t>
            </w:r>
            <w:r w:rsidR="00107A9D" w:rsidRPr="007A2853">
              <w:rPr>
                <w:rFonts w:ascii="Times New Roman" w:hAnsi="Times New Roman"/>
                <w:color w:val="000000"/>
              </w:rPr>
              <w:t xml:space="preserve">, </w:t>
            </w:r>
          </w:p>
          <w:p w14:paraId="3C90343C" w14:textId="38DBF1D4" w:rsidR="000844C4" w:rsidRPr="008B4FE6" w:rsidRDefault="00107A9D" w:rsidP="000844C4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7A2853">
              <w:rPr>
                <w:rFonts w:ascii="Times New Roman" w:hAnsi="Times New Roman"/>
                <w:color w:val="000000"/>
              </w:rPr>
              <w:t xml:space="preserve">Dyrektor Departamentu Zdrowia Publicznego w Ministerstwie </w:t>
            </w:r>
            <w:r w:rsidRPr="007A2853">
              <w:rPr>
                <w:rFonts w:ascii="Times New Roman" w:hAnsi="Times New Roman"/>
                <w:color w:val="000000" w:themeColor="text1"/>
              </w:rPr>
              <w:t>Zdrowia, tel.: +48 22 530 03 18</w:t>
            </w:r>
            <w:r w:rsidR="000844C4">
              <w:rPr>
                <w:rFonts w:ascii="Times New Roman" w:hAnsi="Times New Roman"/>
                <w:color w:val="000000" w:themeColor="text1"/>
              </w:rPr>
              <w:t>,</w:t>
            </w:r>
            <w:r w:rsidR="000844C4">
              <w:t xml:space="preserve"> </w:t>
            </w:r>
            <w:r w:rsidR="000844C4" w:rsidRPr="000844C4">
              <w:rPr>
                <w:rFonts w:ascii="Times New Roman" w:hAnsi="Times New Roman"/>
                <w:color w:val="000000" w:themeColor="text1"/>
              </w:rPr>
              <w:t xml:space="preserve">e-mail: </w:t>
            </w:r>
            <w:hyperlink r:id="rId11" w:history="1">
              <w:r w:rsidR="000844C4" w:rsidRPr="00C04A6B">
                <w:rPr>
                  <w:rStyle w:val="Hipercze"/>
                  <w:rFonts w:ascii="Times New Roman" w:hAnsi="Times New Roman"/>
                </w:rPr>
                <w:t>dep-zp@mz.gov.pl</w:t>
              </w:r>
            </w:hyperlink>
          </w:p>
        </w:tc>
        <w:tc>
          <w:tcPr>
            <w:tcW w:w="4693" w:type="dxa"/>
            <w:gridSpan w:val="14"/>
            <w:shd w:val="clear" w:color="auto" w:fill="FFFFFF"/>
          </w:tcPr>
          <w:p w14:paraId="0330A4C9" w14:textId="14B98FE6" w:rsidR="001B3460" w:rsidRPr="002E46FD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86796B">
              <w:rPr>
                <w:rFonts w:ascii="Times New Roman" w:hAnsi="Times New Roman"/>
                <w:sz w:val="21"/>
                <w:szCs w:val="21"/>
              </w:rPr>
              <w:t>2</w:t>
            </w:r>
            <w:r w:rsidR="00782EC8">
              <w:rPr>
                <w:rFonts w:ascii="Times New Roman" w:hAnsi="Times New Roman"/>
                <w:sz w:val="21"/>
                <w:szCs w:val="21"/>
              </w:rPr>
              <w:t>8</w:t>
            </w:r>
            <w:r w:rsidR="002E46FD" w:rsidRPr="002E46FD">
              <w:rPr>
                <w:rFonts w:ascii="Times New Roman" w:hAnsi="Times New Roman"/>
                <w:sz w:val="21"/>
                <w:szCs w:val="21"/>
              </w:rPr>
              <w:t xml:space="preserve"> kwietnia 2025 r.</w:t>
            </w:r>
          </w:p>
          <w:p w14:paraId="7C2E7554" w14:textId="2C92316F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1D580E35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5625C704" w14:textId="29782CE6" w:rsidR="00F76884" w:rsidRPr="0065019F" w:rsidRDefault="00107A9D" w:rsidP="00105D2A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07A9D">
              <w:rPr>
                <w:rFonts w:ascii="Times New Roman" w:hAnsi="Times New Roman"/>
              </w:rPr>
              <w:t>art. 48e ust. 5 ustawy z dnia 27 sierpnia 2004</w:t>
            </w:r>
            <w:r w:rsidR="00A60393">
              <w:rPr>
                <w:rFonts w:ascii="Times New Roman" w:hAnsi="Times New Roman"/>
              </w:rPr>
              <w:t> </w:t>
            </w:r>
            <w:r w:rsidRPr="00107A9D">
              <w:rPr>
                <w:rFonts w:ascii="Times New Roman" w:hAnsi="Times New Roman"/>
              </w:rPr>
              <w:t>r. o</w:t>
            </w:r>
            <w:r w:rsidR="00F84751">
              <w:rPr>
                <w:rFonts w:ascii="Times New Roman" w:hAnsi="Times New Roman"/>
              </w:rPr>
              <w:t> </w:t>
            </w:r>
            <w:r w:rsidRPr="00107A9D">
              <w:rPr>
                <w:rFonts w:ascii="Times New Roman" w:hAnsi="Times New Roman"/>
              </w:rPr>
              <w:t>świadczeniach opieki zdrowotnej finansowanych ze środków publicznych (Dz. U. z 202</w:t>
            </w:r>
            <w:r w:rsidR="00DE6C12">
              <w:rPr>
                <w:rFonts w:ascii="Times New Roman" w:hAnsi="Times New Roman"/>
              </w:rPr>
              <w:t>4</w:t>
            </w:r>
            <w:r w:rsidRPr="00107A9D">
              <w:rPr>
                <w:rFonts w:ascii="Times New Roman" w:hAnsi="Times New Roman"/>
              </w:rPr>
              <w:t xml:space="preserve"> r. poz.</w:t>
            </w:r>
            <w:r w:rsidR="00DE3907">
              <w:rPr>
                <w:rFonts w:ascii="Times New Roman" w:hAnsi="Times New Roman"/>
              </w:rPr>
              <w:t xml:space="preserve"> </w:t>
            </w:r>
            <w:r w:rsidR="00DE6C12">
              <w:rPr>
                <w:rFonts w:ascii="Times New Roman" w:hAnsi="Times New Roman"/>
              </w:rPr>
              <w:t>146</w:t>
            </w:r>
            <w:r w:rsidR="003F1FBC">
              <w:rPr>
                <w:rFonts w:ascii="Times New Roman" w:hAnsi="Times New Roman"/>
              </w:rPr>
              <w:t>,</w:t>
            </w:r>
            <w:r w:rsidR="00A94D9E">
              <w:rPr>
                <w:rFonts w:ascii="Times New Roman" w:hAnsi="Times New Roman"/>
              </w:rPr>
              <w:t xml:space="preserve"> </w:t>
            </w:r>
            <w:r w:rsidR="00F56FAF">
              <w:rPr>
                <w:rFonts w:ascii="Times New Roman" w:hAnsi="Times New Roman"/>
              </w:rPr>
              <w:t>z</w:t>
            </w:r>
            <w:r w:rsidR="00F84751">
              <w:rPr>
                <w:rFonts w:ascii="Times New Roman" w:hAnsi="Times New Roman"/>
              </w:rPr>
              <w:t> </w:t>
            </w:r>
            <w:r w:rsidR="00F56FAF">
              <w:rPr>
                <w:rFonts w:ascii="Times New Roman" w:hAnsi="Times New Roman"/>
              </w:rPr>
              <w:t>późn. zm.</w:t>
            </w:r>
            <w:r w:rsidRPr="00107A9D">
              <w:rPr>
                <w:rFonts w:ascii="Times New Roman" w:hAnsi="Times New Roman"/>
              </w:rPr>
              <w:t>)</w:t>
            </w:r>
          </w:p>
          <w:p w14:paraId="0250D466" w14:textId="77777777" w:rsidR="00107A9D" w:rsidRDefault="00107A9D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71F10EC4" w14:textId="20DE73A1" w:rsidR="00F5248C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126584">
              <w:rPr>
                <w:rFonts w:ascii="Times New Roman" w:hAnsi="Times New Roman"/>
                <w:b/>
                <w:color w:val="000000"/>
              </w:rPr>
              <w:t>W</w:t>
            </w:r>
            <w:r w:rsidR="00126584" w:rsidRPr="008B4FE6">
              <w:rPr>
                <w:rFonts w:ascii="Times New Roman" w:hAnsi="Times New Roman"/>
                <w:b/>
                <w:color w:val="000000"/>
              </w:rPr>
              <w:t>ykaz</w:t>
            </w:r>
            <w:r w:rsidR="00126584">
              <w:rPr>
                <w:rFonts w:ascii="Times New Roman" w:hAnsi="Times New Roman"/>
                <w:b/>
                <w:color w:val="000000"/>
              </w:rPr>
              <w:t>ie</w:t>
            </w:r>
            <w:r w:rsidR="00126584"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b/>
                <w:color w:val="000000"/>
              </w:rPr>
              <w:t>prac</w:t>
            </w:r>
            <w:r w:rsidR="00107A9D" w:rsidRPr="00107A9D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47D05A82" w14:textId="571F550A" w:rsidR="006A701A" w:rsidRPr="007A2853" w:rsidRDefault="00E44806" w:rsidP="00A17CB2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A3353">
              <w:rPr>
                <w:rFonts w:ascii="Times New Roman" w:hAnsi="Times New Roman"/>
                <w:bCs/>
              </w:rPr>
              <w:t xml:space="preserve">MZ </w:t>
            </w:r>
            <w:r w:rsidR="0006392F">
              <w:rPr>
                <w:rFonts w:ascii="Times New Roman" w:hAnsi="Times New Roman"/>
                <w:bCs/>
              </w:rPr>
              <w:t>1780</w:t>
            </w:r>
          </w:p>
        </w:tc>
      </w:tr>
      <w:tr w:rsidR="006A701A" w:rsidRPr="0022687A" w14:paraId="4A63B42A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1E7D5CF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165C5087" w14:textId="77777777" w:rsidTr="00021BE4">
        <w:trPr>
          <w:trHeight w:val="333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6E037996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404376FD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FFFFFF"/>
          </w:tcPr>
          <w:p w14:paraId="6DC377A3" w14:textId="70B66018" w:rsidR="001B0A01" w:rsidRDefault="00F54BBF" w:rsidP="0017414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Zgodnie z rozporządzeniem </w:t>
            </w:r>
            <w:r w:rsidR="005B45E7" w:rsidRPr="00113678">
              <w:rPr>
                <w:rFonts w:ascii="Times New Roman" w:hAnsi="Times New Roman"/>
                <w:color w:val="000000"/>
              </w:rPr>
              <w:t>Ministra Zdrowia z dnia 27 kwietnia 2018 r. w sprawie programu pilotażowego w centrach zdrowia psychicznego</w:t>
            </w:r>
            <w:r w:rsidR="005B45E7">
              <w:rPr>
                <w:rFonts w:ascii="Times New Roman" w:hAnsi="Times New Roman"/>
                <w:color w:val="000000"/>
              </w:rPr>
              <w:t xml:space="preserve"> </w:t>
            </w:r>
            <w:r w:rsidR="005B45E7" w:rsidRPr="002E46FD">
              <w:rPr>
                <w:rFonts w:ascii="Times New Roman" w:hAnsi="Times New Roman"/>
                <w:color w:val="000000"/>
              </w:rPr>
              <w:t>(Dz. U. z 2024 r. poz. 875 i 1503</w:t>
            </w:r>
            <w:r w:rsidR="005B45E7">
              <w:rPr>
                <w:rFonts w:ascii="Times New Roman" w:hAnsi="Times New Roman"/>
                <w:color w:val="000000"/>
              </w:rPr>
              <w:t>), zwanego dalej „</w:t>
            </w:r>
            <w:r w:rsidR="00D32EDE">
              <w:rPr>
                <w:rFonts w:ascii="Times New Roman" w:hAnsi="Times New Roman"/>
                <w:color w:val="000000"/>
              </w:rPr>
              <w:t>rozporządzeniem</w:t>
            </w:r>
            <w:r w:rsidR="005B45E7">
              <w:rPr>
                <w:rFonts w:ascii="Times New Roman" w:hAnsi="Times New Roman"/>
                <w:color w:val="000000"/>
              </w:rPr>
              <w:t>”</w:t>
            </w:r>
            <w:r w:rsidR="001B0A01">
              <w:rPr>
                <w:rFonts w:ascii="Times New Roman" w:hAnsi="Times New Roman"/>
                <w:color w:val="000000"/>
              </w:rPr>
              <w:t>,</w:t>
            </w:r>
            <w:r w:rsidR="005B45E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udzielanie świadczeń </w:t>
            </w:r>
            <w:r w:rsidR="00DF18E5">
              <w:rPr>
                <w:rFonts w:ascii="Times New Roman" w:hAnsi="Times New Roman"/>
                <w:color w:val="000000"/>
              </w:rPr>
              <w:t xml:space="preserve">opieki zdrowotnej </w:t>
            </w:r>
            <w:r>
              <w:rPr>
                <w:rFonts w:ascii="Times New Roman" w:hAnsi="Times New Roman"/>
                <w:color w:val="000000"/>
              </w:rPr>
              <w:t xml:space="preserve">w ramach </w:t>
            </w:r>
            <w:r w:rsidR="00D32EDE" w:rsidRPr="00D32EDE">
              <w:rPr>
                <w:rFonts w:ascii="Times New Roman" w:hAnsi="Times New Roman"/>
                <w:color w:val="000000"/>
              </w:rPr>
              <w:t xml:space="preserve">programu pilotażowego w centrach zdrowia psychicznego, zwanego dalej „programem pilotażowym”, </w:t>
            </w:r>
            <w:r>
              <w:rPr>
                <w:rFonts w:ascii="Times New Roman" w:hAnsi="Times New Roman"/>
                <w:color w:val="000000"/>
              </w:rPr>
              <w:t xml:space="preserve">możliwe jest do </w:t>
            </w:r>
            <w:r w:rsidR="001B0A01">
              <w:rPr>
                <w:rFonts w:ascii="Times New Roman" w:hAnsi="Times New Roman"/>
                <w:color w:val="000000"/>
              </w:rPr>
              <w:t xml:space="preserve">dnia 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="006748A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6748AE">
              <w:rPr>
                <w:rFonts w:ascii="Times New Roman" w:hAnsi="Times New Roman"/>
                <w:color w:val="000000"/>
              </w:rPr>
              <w:t xml:space="preserve">czerwca </w:t>
            </w:r>
            <w:r>
              <w:rPr>
                <w:rFonts w:ascii="Times New Roman" w:hAnsi="Times New Roman"/>
                <w:color w:val="000000"/>
              </w:rPr>
              <w:t>202</w:t>
            </w:r>
            <w:r w:rsidR="006748AE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r. </w:t>
            </w:r>
            <w:r w:rsidR="00FA3353" w:rsidRPr="00FA3353">
              <w:rPr>
                <w:rFonts w:ascii="Times New Roman" w:hAnsi="Times New Roman"/>
                <w:color w:val="000000"/>
              </w:rPr>
              <w:t>Wydłużenie okresu realizacji programu pilotażowego</w:t>
            </w:r>
            <w:r w:rsidR="00FA3353">
              <w:rPr>
                <w:rFonts w:ascii="Times New Roman" w:hAnsi="Times New Roman"/>
                <w:color w:val="000000"/>
              </w:rPr>
              <w:t xml:space="preserve"> do </w:t>
            </w:r>
            <w:r w:rsidR="00941F1F">
              <w:rPr>
                <w:rFonts w:ascii="Times New Roman" w:hAnsi="Times New Roman"/>
                <w:color w:val="000000"/>
              </w:rPr>
              <w:t xml:space="preserve">dnia </w:t>
            </w:r>
            <w:r w:rsidR="00FA3353">
              <w:rPr>
                <w:rFonts w:ascii="Times New Roman" w:hAnsi="Times New Roman"/>
                <w:color w:val="000000"/>
              </w:rPr>
              <w:t>31</w:t>
            </w:r>
            <w:r w:rsidR="0039164F">
              <w:rPr>
                <w:rFonts w:ascii="Times New Roman" w:hAnsi="Times New Roman"/>
                <w:color w:val="000000"/>
              </w:rPr>
              <w:t> </w:t>
            </w:r>
            <w:r w:rsidR="00FA3353">
              <w:rPr>
                <w:rFonts w:ascii="Times New Roman" w:hAnsi="Times New Roman"/>
                <w:color w:val="000000"/>
              </w:rPr>
              <w:t>grudnia 2025 r.</w:t>
            </w:r>
            <w:r w:rsidR="00FA3353" w:rsidRPr="00FA3353">
              <w:rPr>
                <w:rFonts w:ascii="Times New Roman" w:hAnsi="Times New Roman"/>
                <w:color w:val="000000"/>
              </w:rPr>
              <w:t xml:space="preserve"> jest niezbędne </w:t>
            </w:r>
            <w:r w:rsidR="00FA3353">
              <w:rPr>
                <w:rFonts w:ascii="Times New Roman" w:hAnsi="Times New Roman"/>
                <w:color w:val="000000"/>
              </w:rPr>
              <w:t xml:space="preserve">w związku z koniecznością przygotowania mechanizmu zakończenia programu pilotażowego. </w:t>
            </w:r>
            <w:r w:rsidR="00C24615">
              <w:rPr>
                <w:rFonts w:ascii="Times New Roman" w:hAnsi="Times New Roman"/>
                <w:color w:val="000000"/>
              </w:rPr>
              <w:t>Termin ten uznaje się</w:t>
            </w:r>
            <w:r w:rsidR="00211228">
              <w:rPr>
                <w:rFonts w:ascii="Times New Roman" w:hAnsi="Times New Roman"/>
                <w:color w:val="000000"/>
              </w:rPr>
              <w:t xml:space="preserve"> za</w:t>
            </w:r>
            <w:r w:rsidR="00C24615">
              <w:rPr>
                <w:rFonts w:ascii="Times New Roman" w:hAnsi="Times New Roman"/>
                <w:color w:val="000000"/>
              </w:rPr>
              <w:t xml:space="preserve"> ostateczny termin zakończenia programu pilotażowego. W związku z tym, niezbędna jest również zmiana </w:t>
            </w:r>
            <w:r w:rsidR="00BB7558">
              <w:rPr>
                <w:rFonts w:ascii="Times New Roman" w:hAnsi="Times New Roman"/>
                <w:color w:val="000000"/>
              </w:rPr>
              <w:t xml:space="preserve">przepisów </w:t>
            </w:r>
            <w:r w:rsidR="00C24615">
              <w:rPr>
                <w:rFonts w:ascii="Times New Roman" w:hAnsi="Times New Roman"/>
                <w:color w:val="000000"/>
              </w:rPr>
              <w:t>dotyczących rozlicz</w:t>
            </w:r>
            <w:r w:rsidR="002D1C5E">
              <w:rPr>
                <w:rFonts w:ascii="Times New Roman" w:hAnsi="Times New Roman"/>
                <w:color w:val="000000"/>
              </w:rPr>
              <w:t>e</w:t>
            </w:r>
            <w:r w:rsidR="00C24615">
              <w:rPr>
                <w:rFonts w:ascii="Times New Roman" w:hAnsi="Times New Roman"/>
                <w:color w:val="000000"/>
              </w:rPr>
              <w:t>nia ostatniego okresu rozliczeniowego</w:t>
            </w:r>
            <w:r w:rsidR="0080702A">
              <w:rPr>
                <w:rFonts w:ascii="Times New Roman" w:hAnsi="Times New Roman"/>
                <w:color w:val="000000"/>
              </w:rPr>
              <w:t xml:space="preserve"> i zakończenia programu</w:t>
            </w:r>
            <w:r w:rsidR="008B794E">
              <w:rPr>
                <w:rFonts w:ascii="Times New Roman" w:hAnsi="Times New Roman"/>
                <w:color w:val="000000"/>
              </w:rPr>
              <w:t xml:space="preserve"> pilotażowego</w:t>
            </w:r>
            <w:r w:rsidR="0080702A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6E8A0735" w14:textId="3B675EB0" w:rsidR="00057FBF" w:rsidRPr="00B37C80" w:rsidRDefault="001B0A01" w:rsidP="0017414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Dodatkowo projekt rozporządzenia </w:t>
            </w:r>
            <w:r w:rsidR="00316FE6">
              <w:rPr>
                <w:rFonts w:ascii="Times New Roman" w:hAnsi="Times New Roman"/>
                <w:color w:val="000000"/>
              </w:rPr>
              <w:t xml:space="preserve">wprowadza zmianę umożliwiającą </w:t>
            </w:r>
            <w:r w:rsidR="0080702A" w:rsidRPr="0080702A">
              <w:rPr>
                <w:rFonts w:ascii="Times New Roman" w:hAnsi="Times New Roman"/>
                <w:color w:val="000000"/>
              </w:rPr>
              <w:t xml:space="preserve">zapewnienie </w:t>
            </w:r>
            <w:r w:rsidR="00057666" w:rsidRPr="00057666">
              <w:rPr>
                <w:rFonts w:ascii="Times New Roman" w:hAnsi="Times New Roman"/>
                <w:color w:val="000000"/>
              </w:rPr>
              <w:t>podmiot</w:t>
            </w:r>
            <w:r w:rsidR="004B5AC9">
              <w:rPr>
                <w:rFonts w:ascii="Times New Roman" w:hAnsi="Times New Roman"/>
                <w:color w:val="000000"/>
              </w:rPr>
              <w:t>om</w:t>
            </w:r>
            <w:r w:rsidR="00057666" w:rsidRPr="00057666">
              <w:rPr>
                <w:rFonts w:ascii="Times New Roman" w:hAnsi="Times New Roman"/>
                <w:color w:val="000000"/>
              </w:rPr>
              <w:t xml:space="preserve"> lecznicz</w:t>
            </w:r>
            <w:r w:rsidR="004B5AC9">
              <w:rPr>
                <w:rFonts w:ascii="Times New Roman" w:hAnsi="Times New Roman"/>
                <w:color w:val="000000"/>
              </w:rPr>
              <w:t>ym</w:t>
            </w:r>
            <w:r w:rsidR="00057666" w:rsidRPr="00057666">
              <w:rPr>
                <w:rFonts w:ascii="Times New Roman" w:hAnsi="Times New Roman"/>
                <w:color w:val="000000"/>
              </w:rPr>
              <w:t xml:space="preserve"> udzielając</w:t>
            </w:r>
            <w:r w:rsidR="004B5AC9">
              <w:rPr>
                <w:rFonts w:ascii="Times New Roman" w:hAnsi="Times New Roman"/>
                <w:color w:val="000000"/>
              </w:rPr>
              <w:t>ym</w:t>
            </w:r>
            <w:r w:rsidR="00057666" w:rsidRPr="00057666">
              <w:rPr>
                <w:rFonts w:ascii="Times New Roman" w:hAnsi="Times New Roman"/>
                <w:color w:val="000000"/>
              </w:rPr>
              <w:t xml:space="preserve"> świadczeń opieki zdrowotnej w ramach programu pilotażowego</w:t>
            </w:r>
            <w:r w:rsidR="0080702A" w:rsidRPr="0080702A">
              <w:rPr>
                <w:rFonts w:ascii="Times New Roman" w:hAnsi="Times New Roman"/>
                <w:color w:val="000000"/>
              </w:rPr>
              <w:t xml:space="preserve"> płynnoś</w:t>
            </w:r>
            <w:r w:rsidR="0080702A">
              <w:rPr>
                <w:rFonts w:ascii="Times New Roman" w:hAnsi="Times New Roman"/>
                <w:color w:val="000000"/>
              </w:rPr>
              <w:t>ci</w:t>
            </w:r>
            <w:r w:rsidR="0080702A" w:rsidRPr="0080702A">
              <w:rPr>
                <w:rFonts w:ascii="Times New Roman" w:hAnsi="Times New Roman"/>
                <w:color w:val="000000"/>
              </w:rPr>
              <w:t xml:space="preserve"> finansow</w:t>
            </w:r>
            <w:r w:rsidR="0080702A">
              <w:rPr>
                <w:rFonts w:ascii="Times New Roman" w:hAnsi="Times New Roman"/>
                <w:color w:val="000000"/>
              </w:rPr>
              <w:t>ej</w:t>
            </w:r>
            <w:r w:rsidR="0080702A" w:rsidRPr="0080702A">
              <w:rPr>
                <w:rFonts w:ascii="Times New Roman" w:hAnsi="Times New Roman"/>
                <w:color w:val="000000"/>
              </w:rPr>
              <w:t xml:space="preserve"> w ostatnim okresie rozliczeniowym</w:t>
            </w:r>
            <w:r w:rsidR="0080702A">
              <w:rPr>
                <w:rFonts w:ascii="Times New Roman" w:hAnsi="Times New Roman"/>
                <w:color w:val="000000"/>
              </w:rPr>
              <w:t xml:space="preserve"> umożliwiając właściwe zakończenie </w:t>
            </w:r>
            <w:r w:rsidR="00C66581">
              <w:rPr>
                <w:rFonts w:ascii="Times New Roman" w:hAnsi="Times New Roman"/>
                <w:color w:val="000000"/>
              </w:rPr>
              <w:t xml:space="preserve">tego </w:t>
            </w:r>
            <w:r w:rsidR="0080702A">
              <w:rPr>
                <w:rFonts w:ascii="Times New Roman" w:hAnsi="Times New Roman"/>
                <w:color w:val="000000"/>
              </w:rPr>
              <w:t>programu.</w:t>
            </w:r>
          </w:p>
        </w:tc>
      </w:tr>
      <w:tr w:rsidR="006A701A" w:rsidRPr="008B4FE6" w14:paraId="4FF03376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77388FC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2260F36E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auto"/>
          </w:tcPr>
          <w:p w14:paraId="6F4AE7DD" w14:textId="0E9BE940" w:rsidR="006A39D3" w:rsidRDefault="00D516A4" w:rsidP="0040794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 rozporządzenia</w:t>
            </w:r>
            <w:r w:rsidR="00912247" w:rsidRPr="0017414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wprowadza zmiany </w:t>
            </w:r>
            <w:r w:rsidR="00912247" w:rsidRPr="0017414C">
              <w:rPr>
                <w:rFonts w:ascii="Times New Roman" w:hAnsi="Times New Roman"/>
                <w:color w:val="000000"/>
              </w:rPr>
              <w:t>ma</w:t>
            </w:r>
            <w:r>
              <w:rPr>
                <w:rFonts w:ascii="Times New Roman" w:hAnsi="Times New Roman"/>
                <w:color w:val="000000"/>
              </w:rPr>
              <w:t>jące</w:t>
            </w:r>
            <w:r w:rsidR="00912247" w:rsidRPr="0017414C">
              <w:rPr>
                <w:rFonts w:ascii="Times New Roman" w:hAnsi="Times New Roman"/>
                <w:color w:val="000000"/>
              </w:rPr>
              <w:t xml:space="preserve"> na celu wydłużenie czasu udzielania świadczeń opieki zdrowotnej w</w:t>
            </w:r>
            <w:r w:rsidR="00294BAE">
              <w:rPr>
                <w:rFonts w:ascii="Times New Roman" w:hAnsi="Times New Roman"/>
                <w:color w:val="000000"/>
              </w:rPr>
              <w:t> </w:t>
            </w:r>
            <w:r w:rsidR="00912247" w:rsidRPr="0017414C">
              <w:rPr>
                <w:rFonts w:ascii="Times New Roman" w:hAnsi="Times New Roman"/>
                <w:color w:val="000000"/>
              </w:rPr>
              <w:t>ramach programu pilotażowego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912247" w:rsidRPr="0017414C">
              <w:rPr>
                <w:rFonts w:ascii="Times New Roman" w:hAnsi="Times New Roman"/>
                <w:color w:val="000000"/>
              </w:rPr>
              <w:t xml:space="preserve">o pół roku, </w:t>
            </w:r>
            <w:r w:rsidR="00294BAE">
              <w:rPr>
                <w:rFonts w:ascii="Times New Roman" w:hAnsi="Times New Roman"/>
                <w:color w:val="000000"/>
              </w:rPr>
              <w:t xml:space="preserve">tj. </w:t>
            </w:r>
            <w:r w:rsidR="00912247" w:rsidRPr="0017414C">
              <w:rPr>
                <w:rFonts w:ascii="Times New Roman" w:hAnsi="Times New Roman"/>
                <w:color w:val="000000"/>
              </w:rPr>
              <w:t xml:space="preserve">do dnia </w:t>
            </w:r>
            <w:r w:rsidR="00211228">
              <w:rPr>
                <w:rFonts w:ascii="Times New Roman" w:hAnsi="Times New Roman"/>
                <w:color w:val="000000"/>
              </w:rPr>
              <w:t>3</w:t>
            </w:r>
            <w:r w:rsidR="00BF40A6">
              <w:rPr>
                <w:rFonts w:ascii="Times New Roman" w:hAnsi="Times New Roman"/>
                <w:color w:val="000000"/>
              </w:rPr>
              <w:t>1</w:t>
            </w:r>
            <w:r w:rsidR="00211228">
              <w:rPr>
                <w:rFonts w:ascii="Times New Roman" w:hAnsi="Times New Roman"/>
                <w:color w:val="000000"/>
              </w:rPr>
              <w:t xml:space="preserve"> grudnia 2025 r</w:t>
            </w:r>
            <w:r w:rsidR="00912247" w:rsidRPr="0017414C">
              <w:rPr>
                <w:rFonts w:ascii="Times New Roman" w:hAnsi="Times New Roman"/>
                <w:color w:val="000000"/>
              </w:rPr>
              <w:t>.</w:t>
            </w:r>
            <w:r w:rsidR="00294BAE">
              <w:rPr>
                <w:rFonts w:ascii="Times New Roman" w:hAnsi="Times New Roman"/>
                <w:color w:val="000000"/>
              </w:rPr>
              <w:t>,</w:t>
            </w:r>
            <w:r w:rsidR="00912247" w:rsidRPr="0017414C">
              <w:rPr>
                <w:rFonts w:ascii="Times New Roman" w:hAnsi="Times New Roman"/>
                <w:color w:val="000000"/>
              </w:rPr>
              <w:t xml:space="preserve"> </w:t>
            </w:r>
            <w:r w:rsidR="006A39D3">
              <w:rPr>
                <w:rFonts w:ascii="Times New Roman" w:hAnsi="Times New Roman"/>
                <w:color w:val="000000"/>
              </w:rPr>
              <w:t>oraz</w:t>
            </w:r>
            <w:r w:rsidR="002A540B">
              <w:rPr>
                <w:rFonts w:ascii="Times New Roman" w:hAnsi="Times New Roman"/>
                <w:color w:val="000000"/>
              </w:rPr>
              <w:t xml:space="preserve"> umożliwienie</w:t>
            </w:r>
            <w:r w:rsidR="006A39D3">
              <w:rPr>
                <w:rFonts w:ascii="Times New Roman" w:hAnsi="Times New Roman"/>
                <w:color w:val="000000"/>
              </w:rPr>
              <w:t xml:space="preserve"> rozliczeni</w:t>
            </w:r>
            <w:r w:rsidR="00294BAE">
              <w:rPr>
                <w:rFonts w:ascii="Times New Roman" w:hAnsi="Times New Roman"/>
                <w:color w:val="000000"/>
              </w:rPr>
              <w:t>a</w:t>
            </w:r>
            <w:r w:rsidR="006A39D3">
              <w:rPr>
                <w:rFonts w:ascii="Times New Roman" w:hAnsi="Times New Roman"/>
                <w:color w:val="000000"/>
              </w:rPr>
              <w:t xml:space="preserve"> </w:t>
            </w:r>
            <w:r w:rsidR="002A540B">
              <w:rPr>
                <w:rFonts w:ascii="Times New Roman" w:hAnsi="Times New Roman"/>
                <w:color w:val="000000"/>
              </w:rPr>
              <w:t>programu pilotażowego</w:t>
            </w:r>
            <w:r w:rsidR="006A39D3">
              <w:rPr>
                <w:rFonts w:ascii="Times New Roman" w:hAnsi="Times New Roman"/>
                <w:color w:val="000000"/>
              </w:rPr>
              <w:t xml:space="preserve"> za ostatni okres rozliczeniowy</w:t>
            </w:r>
            <w:r w:rsidR="002A540B">
              <w:rPr>
                <w:rFonts w:ascii="Times New Roman" w:hAnsi="Times New Roman"/>
                <w:color w:val="000000"/>
              </w:rPr>
              <w:t xml:space="preserve"> w sposób, który nie będzie zagrażał płynności finansowej świadczeniodawców.</w:t>
            </w:r>
          </w:p>
          <w:p w14:paraId="6D884147" w14:textId="03BBDCBF" w:rsidR="000B5799" w:rsidRPr="00DB772C" w:rsidRDefault="00113678" w:rsidP="004079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Wydłużenie </w:t>
            </w:r>
            <w:r w:rsidR="008903B5" w:rsidRPr="0017414C">
              <w:rPr>
                <w:rFonts w:ascii="Times New Roman" w:hAnsi="Times New Roman"/>
                <w:color w:val="000000"/>
                <w:spacing w:val="-2"/>
              </w:rPr>
              <w:t xml:space="preserve">okresu realizacji programu pilotażowego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jest niezbędne </w:t>
            </w:r>
            <w:r w:rsidR="00C45E5D" w:rsidRPr="0017414C">
              <w:rPr>
                <w:rFonts w:ascii="Times New Roman" w:hAnsi="Times New Roman"/>
                <w:color w:val="000000"/>
                <w:spacing w:val="-2"/>
              </w:rPr>
              <w:t xml:space="preserve">do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>wdrożeni</w:t>
            </w:r>
            <w:r w:rsidR="00C45E5D" w:rsidRPr="0017414C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6A39D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FA3353">
              <w:rPr>
                <w:rFonts w:ascii="Times New Roman" w:hAnsi="Times New Roman"/>
                <w:color w:val="000000"/>
                <w:spacing w:val="-2"/>
              </w:rPr>
              <w:t xml:space="preserve">zaproponowanych zmian w rozliczeniu ostatniego okresu rozliczeniowego oraz zapewnienia ciągłości finansowej podmiotów udzielających świadczeń w ramach </w:t>
            </w:r>
            <w:r w:rsidR="00294BAE">
              <w:rPr>
                <w:rFonts w:ascii="Times New Roman" w:hAnsi="Times New Roman"/>
                <w:color w:val="000000"/>
                <w:spacing w:val="-2"/>
              </w:rPr>
              <w:t>programu pilotażowego</w:t>
            </w:r>
            <w:r w:rsidR="00FA3353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Działania </w:t>
            </w:r>
            <w:r w:rsidR="00C45E5D" w:rsidRPr="0017414C">
              <w:rPr>
                <w:rFonts w:ascii="Times New Roman" w:hAnsi="Times New Roman"/>
                <w:color w:val="000000"/>
                <w:spacing w:val="-2"/>
              </w:rPr>
              <w:t>wdrożeniowe</w:t>
            </w:r>
            <w:r w:rsidR="002A540B">
              <w:rPr>
                <w:rFonts w:ascii="Times New Roman" w:hAnsi="Times New Roman"/>
                <w:color w:val="000000"/>
                <w:spacing w:val="-2"/>
              </w:rPr>
              <w:t xml:space="preserve"> rozwiązań testowanych w ramach programu pilotażowego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zostaną podjęte </w:t>
            </w:r>
            <w:r w:rsidR="0086796B">
              <w:rPr>
                <w:rFonts w:ascii="Times New Roman" w:hAnsi="Times New Roman"/>
                <w:color w:val="000000"/>
                <w:spacing w:val="-2"/>
              </w:rPr>
              <w:t xml:space="preserve">na podstawie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>analiz</w:t>
            </w:r>
            <w:r w:rsidR="0086796B"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wskaźników programu pilotażowego</w:t>
            </w:r>
            <w:r w:rsidR="00211228">
              <w:rPr>
                <w:rFonts w:ascii="Times New Roman" w:hAnsi="Times New Roman"/>
                <w:color w:val="000000"/>
                <w:spacing w:val="-2"/>
              </w:rPr>
              <w:t xml:space="preserve"> oraz </w:t>
            </w:r>
            <w:r w:rsidR="00DB772C">
              <w:rPr>
                <w:rFonts w:ascii="Times New Roman" w:hAnsi="Times New Roman"/>
                <w:color w:val="000000"/>
                <w:spacing w:val="-2"/>
              </w:rPr>
              <w:t>wynik</w:t>
            </w:r>
            <w:r w:rsidR="00582186">
              <w:rPr>
                <w:rFonts w:ascii="Times New Roman" w:hAnsi="Times New Roman"/>
                <w:color w:val="000000"/>
                <w:spacing w:val="-2"/>
              </w:rPr>
              <w:t>ów</w:t>
            </w:r>
            <w:r w:rsidR="00DB772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211228">
              <w:rPr>
                <w:rFonts w:ascii="Times New Roman" w:hAnsi="Times New Roman"/>
                <w:color w:val="000000"/>
                <w:spacing w:val="-2"/>
              </w:rPr>
              <w:t>prac Zespołu do spraw zmian systemowych w</w:t>
            </w:r>
            <w:r w:rsidR="0039164F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211228">
              <w:rPr>
                <w:rFonts w:ascii="Times New Roman" w:hAnsi="Times New Roman"/>
                <w:color w:val="000000"/>
                <w:spacing w:val="-2"/>
              </w:rPr>
              <w:t>centrach zdrowia psychicznego</w:t>
            </w:r>
            <w:r w:rsidR="00553EBE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553EBE">
              <w:t xml:space="preserve"> </w:t>
            </w:r>
            <w:r w:rsidR="00553EBE" w:rsidRPr="00553EBE">
              <w:rPr>
                <w:rFonts w:ascii="Times New Roman" w:hAnsi="Times New Roman"/>
                <w:color w:val="000000"/>
                <w:spacing w:val="-2"/>
              </w:rPr>
              <w:t>powołanego zarządzeniem Ministra Zdrowia dnia 4 grudnia 2024 r. w sprawie powołania Zespołu do spraw zmian systemowych w centrach zdrowia psychicznego (Dz. Urz. Min. Zdr</w:t>
            </w:r>
            <w:r w:rsidR="00782EC8">
              <w:rPr>
                <w:rFonts w:ascii="Times New Roman" w:hAnsi="Times New Roman"/>
                <w:color w:val="000000"/>
                <w:spacing w:val="-2"/>
              </w:rPr>
              <w:t>ow</w:t>
            </w:r>
            <w:r w:rsidR="00553EBE" w:rsidRPr="00553EBE">
              <w:rPr>
                <w:rFonts w:ascii="Times New Roman" w:hAnsi="Times New Roman"/>
                <w:color w:val="000000"/>
                <w:spacing w:val="-2"/>
              </w:rPr>
              <w:t>. poz. 123)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DB772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B772C" w:rsidRPr="00DB772C">
              <w:rPr>
                <w:rFonts w:ascii="Times New Roman" w:hAnsi="Times New Roman"/>
                <w:color w:val="000000"/>
                <w:spacing w:val="-2"/>
              </w:rPr>
              <w:t xml:space="preserve">Celem </w:t>
            </w:r>
            <w:r w:rsidR="0086796B">
              <w:rPr>
                <w:rFonts w:ascii="Times New Roman" w:hAnsi="Times New Roman"/>
                <w:color w:val="000000"/>
                <w:spacing w:val="-2"/>
              </w:rPr>
              <w:t xml:space="preserve">tego </w:t>
            </w:r>
            <w:r w:rsidR="00DB772C" w:rsidRPr="00DB772C">
              <w:rPr>
                <w:rFonts w:ascii="Times New Roman" w:hAnsi="Times New Roman"/>
                <w:color w:val="000000"/>
                <w:spacing w:val="-2"/>
              </w:rPr>
              <w:t>Zespołu jest przygotowywanie propozycji rozwiązań w zakresie systemu ochrony zdrowia psychicznego, z uwzględnieniem sposobu organizacji i finansowania</w:t>
            </w:r>
            <w:r w:rsidR="006432FA">
              <w:t xml:space="preserve"> </w:t>
            </w:r>
            <w:r w:rsidR="006432FA" w:rsidRPr="006432FA">
              <w:rPr>
                <w:rFonts w:ascii="Times New Roman" w:hAnsi="Times New Roman"/>
                <w:color w:val="000000"/>
                <w:spacing w:val="-2"/>
              </w:rPr>
              <w:t>centrów zdrowia psychicznego po zakończeniu programu pilotażowego</w:t>
            </w:r>
            <w:r w:rsidR="00DB772C" w:rsidRPr="00DB772C">
              <w:rPr>
                <w:rFonts w:ascii="Times New Roman" w:hAnsi="Times New Roman"/>
                <w:color w:val="000000"/>
                <w:spacing w:val="-2"/>
              </w:rPr>
              <w:t>, jak również opracowanie strategii wdrożenia tych rozwiązań</w:t>
            </w:r>
            <w:r w:rsidR="00DB772C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Należy podkreślić, że podczas </w:t>
            </w:r>
            <w:r w:rsidR="002A48A1">
              <w:rPr>
                <w:rFonts w:ascii="Times New Roman" w:hAnsi="Times New Roman"/>
                <w:color w:val="000000"/>
                <w:spacing w:val="-2"/>
              </w:rPr>
              <w:t xml:space="preserve">wdrażania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>rozwiązań systemowych do całości systemu ochrony zdrowia psychicznego dla dorosłych niezbędne jest zapewnienie ciągłości udzielania świadczeń opieki zdrowotnej</w:t>
            </w:r>
            <w:r w:rsidR="0090659E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mając na uwadze populacj</w:t>
            </w:r>
            <w:r w:rsidR="001606A1">
              <w:rPr>
                <w:rFonts w:ascii="Times New Roman" w:hAnsi="Times New Roman"/>
                <w:color w:val="000000"/>
                <w:spacing w:val="-2"/>
              </w:rPr>
              <w:t>ę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2D1C5E">
              <w:rPr>
                <w:rFonts w:ascii="Times New Roman" w:hAnsi="Times New Roman"/>
                <w:color w:val="000000"/>
                <w:spacing w:val="-2"/>
              </w:rPr>
              <w:t>programu pilotażowego (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centra zdrowia psychicznego </w:t>
            </w:r>
            <w:r w:rsidR="002D1C5E">
              <w:rPr>
                <w:rFonts w:ascii="Times New Roman" w:hAnsi="Times New Roman"/>
                <w:color w:val="000000"/>
                <w:spacing w:val="-2"/>
              </w:rPr>
              <w:t>obejmują populację</w:t>
            </w:r>
            <w:r w:rsidR="0087235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>przekraczając</w:t>
            </w:r>
            <w:r w:rsidR="0090659E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Pr="0017414C">
              <w:rPr>
                <w:rFonts w:ascii="Times New Roman" w:hAnsi="Times New Roman"/>
                <w:color w:val="000000"/>
                <w:spacing w:val="-2"/>
              </w:rPr>
              <w:t xml:space="preserve"> 50% osób dorosłych</w:t>
            </w:r>
            <w:r w:rsidR="002D1C5E">
              <w:rPr>
                <w:rFonts w:ascii="Times New Roman" w:hAnsi="Times New Roman"/>
                <w:color w:val="000000"/>
                <w:spacing w:val="-2"/>
              </w:rPr>
              <w:t xml:space="preserve"> – </w:t>
            </w:r>
            <w:r w:rsidR="002D1C5E" w:rsidRPr="0017414C" w:rsidDel="002D1C5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12247" w:rsidRPr="0017414C">
              <w:rPr>
                <w:rFonts w:ascii="Times New Roman" w:hAnsi="Times New Roman"/>
                <w:color w:val="000000"/>
                <w:spacing w:val="-2"/>
              </w:rPr>
              <w:t>osoby zamieszkałe na ob</w:t>
            </w:r>
            <w:r w:rsidR="006D3A21" w:rsidRPr="0017414C">
              <w:rPr>
                <w:rFonts w:ascii="Times New Roman" w:hAnsi="Times New Roman"/>
                <w:color w:val="000000"/>
                <w:spacing w:val="-2"/>
              </w:rPr>
              <w:t>sz</w:t>
            </w:r>
            <w:r w:rsidR="00912247" w:rsidRPr="0017414C">
              <w:rPr>
                <w:rFonts w:ascii="Times New Roman" w:hAnsi="Times New Roman"/>
                <w:color w:val="000000"/>
                <w:spacing w:val="-2"/>
              </w:rPr>
              <w:t>arze objętym opieką centrów zdrowia psychicznego)</w:t>
            </w:r>
            <w:r w:rsidR="006D3A21" w:rsidRPr="0017414C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</w:p>
          <w:p w14:paraId="5CA6A172" w14:textId="75E0A64C" w:rsidR="004116CE" w:rsidRDefault="004116CE" w:rsidP="004116CE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Za ostateczny termin zakończenia programu pilotażowego w centrach zdrowia psychicznego przyjmuje się </w:t>
            </w:r>
            <w:r w:rsidR="00C91707">
              <w:rPr>
                <w:rFonts w:ascii="Times New Roman" w:eastAsia="Times New Roman" w:hAnsi="Times New Roman"/>
                <w:bCs/>
                <w:lang w:eastAsia="pl-PL"/>
              </w:rPr>
              <w:t xml:space="preserve">dzień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31</w:t>
            </w:r>
            <w:r w:rsidR="00C91707">
              <w:rPr>
                <w:rFonts w:ascii="Times New Roman" w:eastAsia="Times New Roman" w:hAnsi="Times New Roman"/>
                <w:bCs/>
                <w:lang w:eastAsia="pl-PL"/>
              </w:rPr>
              <w:t> 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grudnia 2025 r. W związku z tym zachodzi potrzeba </w:t>
            </w:r>
            <w:r w:rsidR="0097583A">
              <w:rPr>
                <w:rFonts w:ascii="Times New Roman" w:eastAsia="Times New Roman" w:hAnsi="Times New Roman"/>
                <w:bCs/>
                <w:lang w:eastAsia="pl-PL"/>
              </w:rPr>
              <w:t>zmiany</w:t>
            </w:r>
            <w:r w:rsidR="0097583A"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§ 21 </w:t>
            </w:r>
            <w:r w:rsidR="0097583A">
              <w:rPr>
                <w:rFonts w:ascii="Times New Roman" w:eastAsia="Times New Roman" w:hAnsi="Times New Roman"/>
                <w:bCs/>
                <w:lang w:eastAsia="pl-PL"/>
              </w:rPr>
              <w:t xml:space="preserve">rozporządzenia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dotycząc</w:t>
            </w:r>
            <w:r w:rsidR="0097583A">
              <w:rPr>
                <w:rFonts w:ascii="Times New Roman" w:eastAsia="Times New Roman" w:hAnsi="Times New Roman"/>
                <w:bCs/>
                <w:lang w:eastAsia="pl-PL"/>
              </w:rPr>
              <w:t>a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 pomniejszenia kwoty ryczałtu dokonywanego przez </w:t>
            </w:r>
            <w:r w:rsidR="003800DA">
              <w:rPr>
                <w:rFonts w:ascii="Times New Roman" w:eastAsia="Times New Roman" w:hAnsi="Times New Roman"/>
                <w:bCs/>
                <w:lang w:eastAsia="pl-PL"/>
              </w:rPr>
              <w:t xml:space="preserve">Narodowy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Fundusz</w:t>
            </w:r>
            <w:r w:rsidR="003800DA">
              <w:rPr>
                <w:rFonts w:ascii="Times New Roman" w:eastAsia="Times New Roman" w:hAnsi="Times New Roman"/>
                <w:bCs/>
                <w:lang w:eastAsia="pl-PL"/>
              </w:rPr>
              <w:t xml:space="preserve"> Zdrowia</w:t>
            </w:r>
            <w:r w:rsidR="004055E2">
              <w:rPr>
                <w:rFonts w:ascii="Times New Roman" w:eastAsia="Times New Roman" w:hAnsi="Times New Roman"/>
                <w:bCs/>
                <w:lang w:eastAsia="pl-PL"/>
              </w:rPr>
              <w:t>, zwany dalej „Funduszem”,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 w ostatnim okresie rozliczeniowym. W sytuacji zakończenia programu</w:t>
            </w:r>
            <w:r w:rsidR="00892246">
              <w:rPr>
                <w:rFonts w:ascii="Times New Roman" w:eastAsia="Times New Roman" w:hAnsi="Times New Roman"/>
                <w:bCs/>
                <w:lang w:eastAsia="pl-PL"/>
              </w:rPr>
              <w:t xml:space="preserve"> pilotażowego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, nieuzasadnionym jest planowanie przez centra zdrowia psychicznego wydatków na następne okresy</w:t>
            </w:r>
            <w:r w:rsidR="008F21D6">
              <w:rPr>
                <w:rFonts w:ascii="Times New Roman" w:eastAsia="Times New Roman" w:hAnsi="Times New Roman"/>
                <w:bCs/>
                <w:lang w:eastAsia="pl-PL"/>
              </w:rPr>
              <w:t xml:space="preserve"> rozliczeniowe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. Rozliczenie ostatniego okresu rozliczeniowego zostanie przeprowadzone na podstawie</w:t>
            </w:r>
            <w:r w:rsidR="002A540B">
              <w:rPr>
                <w:rFonts w:ascii="Times New Roman" w:eastAsia="Times New Roman" w:hAnsi="Times New Roman"/>
                <w:bCs/>
                <w:lang w:eastAsia="pl-PL"/>
              </w:rPr>
              <w:t xml:space="preserve"> zmienionego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 xml:space="preserve"> §</w:t>
            </w:r>
            <w:r w:rsidR="00057FB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24 rozporządzenia</w:t>
            </w:r>
            <w:r w:rsidR="008F21D6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  <w:p w14:paraId="136643DA" w14:textId="3D8290CE" w:rsidR="00057FBF" w:rsidRDefault="00057FBF" w:rsidP="004116CE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Projektowane </w:t>
            </w:r>
            <w:r w:rsidR="001E0E78">
              <w:rPr>
                <w:rFonts w:ascii="Times New Roman" w:eastAsia="Times New Roman" w:hAnsi="Times New Roman"/>
                <w:bCs/>
                <w:lang w:eastAsia="pl-PL"/>
              </w:rPr>
              <w:t xml:space="preserve">zmiany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w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§ 21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i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§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4116CE">
              <w:rPr>
                <w:rFonts w:ascii="Times New Roman" w:eastAsia="Times New Roman" w:hAnsi="Times New Roman"/>
                <w:bCs/>
                <w:lang w:eastAsia="pl-PL"/>
              </w:rPr>
              <w:t>24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8F21D6">
              <w:rPr>
                <w:rFonts w:ascii="Times New Roman" w:eastAsia="Times New Roman" w:hAnsi="Times New Roman"/>
                <w:bCs/>
                <w:lang w:eastAsia="pl-PL"/>
              </w:rPr>
              <w:t xml:space="preserve">rozporządzenia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wydłużą </w:t>
            </w:r>
            <w:r w:rsidR="00D0457A">
              <w:rPr>
                <w:rFonts w:ascii="Times New Roman" w:eastAsia="Times New Roman" w:hAnsi="Times New Roman"/>
                <w:bCs/>
                <w:lang w:eastAsia="pl-PL"/>
              </w:rPr>
              <w:t>termin</w:t>
            </w:r>
            <w:r w:rsidR="001F65B4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rozlicz</w:t>
            </w:r>
            <w:r w:rsidR="002D1C5E">
              <w:rPr>
                <w:rFonts w:ascii="Times New Roman" w:eastAsia="Times New Roman" w:hAnsi="Times New Roman"/>
                <w:bCs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nia ostatniego okresu zawartej </w:t>
            </w:r>
            <w:r w:rsidR="00780071">
              <w:rPr>
                <w:rFonts w:ascii="Times New Roman" w:eastAsia="Times New Roman" w:hAnsi="Times New Roman"/>
                <w:bCs/>
                <w:lang w:eastAsia="pl-PL"/>
              </w:rPr>
              <w:t xml:space="preserve">z Funduszem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umowy o</w:t>
            </w:r>
            <w:r w:rsidR="008F21D6">
              <w:rPr>
                <w:rFonts w:ascii="Times New Roman" w:eastAsia="Times New Roman" w:hAnsi="Times New Roman"/>
                <w:bCs/>
                <w:lang w:eastAsia="pl-PL"/>
              </w:rPr>
              <w:t> 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realizację programu pilotażowego</w:t>
            </w:r>
            <w:r w:rsidR="00182890">
              <w:rPr>
                <w:rFonts w:ascii="Times New Roman" w:eastAsia="Times New Roman" w:hAnsi="Times New Roman"/>
                <w:bCs/>
                <w:lang w:eastAsia="pl-PL"/>
              </w:rPr>
              <w:t>,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FA3353">
              <w:rPr>
                <w:rFonts w:ascii="Times New Roman" w:eastAsia="Times New Roman" w:hAnsi="Times New Roman"/>
                <w:bCs/>
                <w:lang w:eastAsia="pl-PL"/>
              </w:rPr>
              <w:t xml:space="preserve">umożliwiając 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>podmiot</w:t>
            </w:r>
            <w:r w:rsidR="004B5AC9">
              <w:rPr>
                <w:rFonts w:ascii="Times New Roman" w:eastAsia="Times New Roman" w:hAnsi="Times New Roman"/>
                <w:bCs/>
                <w:lang w:eastAsia="pl-PL"/>
              </w:rPr>
              <w:t>owi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 xml:space="preserve"> lecznicze</w:t>
            </w:r>
            <w:r w:rsidR="004B5AC9">
              <w:rPr>
                <w:rFonts w:ascii="Times New Roman" w:eastAsia="Times New Roman" w:hAnsi="Times New Roman"/>
                <w:bCs/>
                <w:lang w:eastAsia="pl-PL"/>
              </w:rPr>
              <w:t>mu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 xml:space="preserve"> udzielające</w:t>
            </w:r>
            <w:r w:rsidR="004B5AC9">
              <w:rPr>
                <w:rFonts w:ascii="Times New Roman" w:eastAsia="Times New Roman" w:hAnsi="Times New Roman"/>
                <w:bCs/>
                <w:lang w:eastAsia="pl-PL"/>
              </w:rPr>
              <w:t>mu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 xml:space="preserve"> świadczeń opieki zdrowotnej w ramach programu pilotażowego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właści</w:t>
            </w:r>
            <w:r w:rsidR="00FA3353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e </w:t>
            </w:r>
            <w:r w:rsidR="001E0E78">
              <w:rPr>
                <w:rFonts w:ascii="Times New Roman" w:eastAsia="Times New Roman" w:hAnsi="Times New Roman"/>
                <w:bCs/>
                <w:lang w:eastAsia="pl-PL"/>
              </w:rPr>
              <w:t xml:space="preserve">jej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rozlicz</w:t>
            </w:r>
            <w:r w:rsidR="00FA3353">
              <w:rPr>
                <w:rFonts w:ascii="Times New Roman" w:eastAsia="Times New Roman" w:hAnsi="Times New Roman"/>
                <w:bCs/>
                <w:lang w:eastAsia="pl-PL"/>
              </w:rPr>
              <w:t>enie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5260A3">
              <w:rPr>
                <w:rFonts w:ascii="Times New Roman" w:eastAsia="Times New Roman" w:hAnsi="Times New Roman"/>
                <w:bCs/>
                <w:lang w:eastAsia="pl-PL"/>
              </w:rPr>
              <w:t>Takie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rozwiązani</w:t>
            </w:r>
            <w:r w:rsidR="005260A3">
              <w:rPr>
                <w:rFonts w:ascii="Times New Roman" w:eastAsia="Times New Roman" w:hAnsi="Times New Roman"/>
                <w:bCs/>
                <w:lang w:eastAsia="pl-PL"/>
              </w:rPr>
              <w:t>e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zapewni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>płynność finansow</w:t>
            </w:r>
            <w:r w:rsidR="005260A3">
              <w:rPr>
                <w:rFonts w:ascii="Times New Roman" w:eastAsia="Times New Roman" w:hAnsi="Times New Roman"/>
                <w:bCs/>
                <w:lang w:eastAsia="pl-PL"/>
              </w:rPr>
              <w:t>ą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572CB2">
              <w:rPr>
                <w:rFonts w:ascii="Times New Roman" w:eastAsia="Times New Roman" w:hAnsi="Times New Roman"/>
                <w:bCs/>
                <w:lang w:eastAsia="pl-PL"/>
              </w:rPr>
              <w:t xml:space="preserve">tym 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>podmiot</w:t>
            </w:r>
            <w:r w:rsidR="004B5AC9">
              <w:rPr>
                <w:rFonts w:ascii="Times New Roman" w:eastAsia="Times New Roman" w:hAnsi="Times New Roman"/>
                <w:bCs/>
                <w:lang w:eastAsia="pl-PL"/>
              </w:rPr>
              <w:t>om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 xml:space="preserve"> lecznicz</w:t>
            </w:r>
            <w:r w:rsidR="004B5AC9">
              <w:rPr>
                <w:rFonts w:ascii="Times New Roman" w:eastAsia="Times New Roman" w:hAnsi="Times New Roman"/>
                <w:bCs/>
                <w:lang w:eastAsia="pl-PL"/>
              </w:rPr>
              <w:t>ym</w:t>
            </w:r>
            <w:r w:rsidR="004B5AC9" w:rsidRPr="004B5AC9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w ostatnim okresie rozliczeniowym, </w:t>
            </w:r>
            <w:r w:rsidR="00381638">
              <w:rPr>
                <w:rFonts w:ascii="Times New Roman" w:eastAsia="Times New Roman" w:hAnsi="Times New Roman"/>
                <w:bCs/>
                <w:lang w:eastAsia="pl-PL"/>
              </w:rPr>
              <w:t xml:space="preserve">w związku z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>uwzględnienie</w:t>
            </w:r>
            <w:r w:rsidR="00381638">
              <w:rPr>
                <w:rFonts w:ascii="Times New Roman" w:eastAsia="Times New Roman" w:hAnsi="Times New Roman"/>
                <w:bCs/>
                <w:lang w:eastAsia="pl-PL"/>
              </w:rPr>
              <w:t>m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 pomniejszenia ostatniego okresu rozliczeniowego w kosztach realizacji umowy </w:t>
            </w:r>
            <w:r w:rsidR="0064763C" w:rsidRPr="0064763C">
              <w:rPr>
                <w:rFonts w:ascii="Times New Roman" w:eastAsia="Times New Roman" w:hAnsi="Times New Roman"/>
                <w:bCs/>
                <w:lang w:eastAsia="pl-PL"/>
              </w:rPr>
              <w:t>o realizację programu pilotażowego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2410D9">
              <w:rPr>
                <w:rFonts w:ascii="Times New Roman" w:eastAsia="Times New Roman" w:hAnsi="Times New Roman"/>
                <w:bCs/>
                <w:lang w:eastAsia="pl-PL"/>
              </w:rPr>
              <w:t>Zmiana ta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pozwoli na zmniejszenie ryzyka wystąpienia negatywnych skutków finansowych wynikających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z występujących </w:t>
            </w:r>
            <w:r w:rsidR="002410D9"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obecnie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podwójnych pomniejszeń dokonywanych przez Fundusz. 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>Podkreśla się, że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 xml:space="preserve"> pomniejszenia te mogą negatywnie wpłynąć na dostępność i ciągłość udzielania świadczeń zdrowotnych w centrach zdrowia psychicznego.</w:t>
            </w:r>
          </w:p>
          <w:p w14:paraId="51B25DB6" w14:textId="24586769" w:rsidR="00FA3353" w:rsidRDefault="00FA3353" w:rsidP="004116CE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Zmiany w powyższym zakresie są kluczowe d</w:t>
            </w:r>
            <w:r w:rsidR="00782EC8">
              <w:rPr>
                <w:rFonts w:ascii="Times New Roman" w:eastAsia="Times New Roman" w:hAnsi="Times New Roman"/>
                <w:bCs/>
                <w:lang w:eastAsia="pl-PL"/>
              </w:rPr>
              <w:t>o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zapewnienia ciągłości udzielania świadczeń opieki zdrowotnej w obszarze </w:t>
            </w:r>
            <w:r w:rsidR="00D83767">
              <w:rPr>
                <w:rFonts w:ascii="Times New Roman" w:eastAsia="Times New Roman" w:hAnsi="Times New Roman"/>
                <w:bCs/>
                <w:lang w:eastAsia="pl-PL"/>
              </w:rPr>
              <w:t>psychiatrii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  <w:p w14:paraId="4CF30704" w14:textId="6D456E8E" w:rsidR="00057FBF" w:rsidRPr="0040794E" w:rsidRDefault="00057FBF" w:rsidP="00C729DE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t>Dodatkowo</w:t>
            </w:r>
            <w:r w:rsidR="00E04231">
              <w:rPr>
                <w:rFonts w:ascii="Times New Roman" w:eastAsia="Times New Roman" w:hAnsi="Times New Roman"/>
                <w:bCs/>
                <w:lang w:eastAsia="pl-PL"/>
              </w:rPr>
              <w:t xml:space="preserve"> projekt rozporządzenia wprowadza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8F4FA1">
              <w:rPr>
                <w:rFonts w:ascii="Times New Roman" w:eastAsia="Times New Roman" w:hAnsi="Times New Roman"/>
                <w:bCs/>
                <w:lang w:eastAsia="pl-PL"/>
              </w:rPr>
              <w:t xml:space="preserve">zmianę </w:t>
            </w:r>
            <w:r w:rsidR="00F33D06">
              <w:rPr>
                <w:rFonts w:ascii="Times New Roman" w:eastAsia="Times New Roman" w:hAnsi="Times New Roman"/>
                <w:bCs/>
                <w:lang w:eastAsia="pl-PL"/>
              </w:rPr>
              <w:t>we wskaźniku realizacji programu pilotażowego</w:t>
            </w:r>
            <w:r w:rsidR="00775C4D">
              <w:rPr>
                <w:rFonts w:ascii="Times New Roman" w:eastAsia="Times New Roman" w:hAnsi="Times New Roman"/>
                <w:bCs/>
                <w:lang w:eastAsia="pl-PL"/>
              </w:rPr>
              <w:t xml:space="preserve"> dotyczącym </w:t>
            </w:r>
            <w:r w:rsidR="00176F27">
              <w:rPr>
                <w:rFonts w:ascii="Times New Roman" w:eastAsia="Times New Roman" w:hAnsi="Times New Roman"/>
                <w:bCs/>
                <w:lang w:eastAsia="pl-PL"/>
              </w:rPr>
              <w:t xml:space="preserve">oceny </w:t>
            </w:r>
            <w:r w:rsidR="00775C4D" w:rsidRPr="00775C4D">
              <w:rPr>
                <w:rFonts w:ascii="Times New Roman" w:eastAsia="Times New Roman" w:hAnsi="Times New Roman"/>
                <w:bCs/>
                <w:lang w:eastAsia="pl-PL"/>
              </w:rPr>
              <w:t xml:space="preserve">jakości i dostępności do świadczeń opieki zdrowotnej, </w:t>
            </w:r>
            <w:r w:rsidR="00A82430">
              <w:rPr>
                <w:rFonts w:ascii="Times New Roman" w:eastAsia="Times New Roman" w:hAnsi="Times New Roman"/>
                <w:bCs/>
                <w:lang w:eastAsia="pl-PL"/>
              </w:rPr>
              <w:t xml:space="preserve">w zakresie zobowiązania </w:t>
            </w:r>
            <w:r w:rsidR="00EB2D64">
              <w:rPr>
                <w:rFonts w:ascii="Times New Roman" w:eastAsia="Times New Roman" w:hAnsi="Times New Roman"/>
                <w:bCs/>
                <w:lang w:eastAsia="pl-PL"/>
              </w:rPr>
              <w:t xml:space="preserve">Funduszu do jej przygotowania </w:t>
            </w:r>
            <w:r w:rsidR="00482D8D">
              <w:rPr>
                <w:rFonts w:ascii="Times New Roman" w:eastAsia="Times New Roman" w:hAnsi="Times New Roman"/>
                <w:bCs/>
                <w:lang w:eastAsia="pl-PL"/>
              </w:rPr>
              <w:t>we</w:t>
            </w:r>
            <w:r w:rsidR="0039164F">
              <w:rPr>
                <w:rFonts w:ascii="Times New Roman" w:eastAsia="Times New Roman" w:hAnsi="Times New Roman"/>
                <w:bCs/>
                <w:lang w:eastAsia="pl-PL"/>
              </w:rPr>
              <w:t> </w:t>
            </w:r>
            <w:r w:rsidR="00775C4D" w:rsidRPr="00775C4D">
              <w:rPr>
                <w:rFonts w:ascii="Times New Roman" w:eastAsia="Times New Roman" w:hAnsi="Times New Roman"/>
                <w:bCs/>
                <w:lang w:eastAsia="pl-PL"/>
              </w:rPr>
              <w:t>współpracy z Biurem do spraw pilotażu Narodowego Programu Ochrony Zdrowia Psychicznego funkcjonującym przy Instytucie Psychiatrii i Neurologii w Warszawie.</w:t>
            </w:r>
            <w:r w:rsidR="00EB2D64">
              <w:rPr>
                <w:rFonts w:ascii="Times New Roman" w:eastAsia="Times New Roman" w:hAnsi="Times New Roman"/>
                <w:bCs/>
                <w:lang w:eastAsia="pl-PL"/>
              </w:rPr>
              <w:t xml:space="preserve"> Zmiana ta </w:t>
            </w:r>
            <w:r w:rsidR="00C729DE">
              <w:rPr>
                <w:rFonts w:ascii="Times New Roman" w:eastAsia="Times New Roman" w:hAnsi="Times New Roman"/>
                <w:bCs/>
                <w:lang w:eastAsia="pl-PL"/>
              </w:rPr>
              <w:t xml:space="preserve">stanowi dostosowanie przepisu do stanu faktycznego </w:t>
            </w:r>
            <w:r w:rsidR="00482D8D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2F1684">
              <w:rPr>
                <w:rFonts w:ascii="Times New Roman" w:eastAsia="Times New Roman" w:hAnsi="Times New Roman"/>
                <w:bCs/>
                <w:lang w:eastAsia="pl-PL"/>
              </w:rPr>
              <w:t> </w:t>
            </w:r>
            <w:r w:rsidR="00482D8D">
              <w:rPr>
                <w:rFonts w:ascii="Times New Roman" w:eastAsia="Times New Roman" w:hAnsi="Times New Roman"/>
                <w:bCs/>
                <w:lang w:eastAsia="pl-PL"/>
              </w:rPr>
              <w:t>związku z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zamknięcie</w:t>
            </w:r>
            <w:r w:rsidR="00482D8D">
              <w:rPr>
                <w:rFonts w:ascii="Times New Roman" w:eastAsia="Times New Roman" w:hAnsi="Times New Roman"/>
                <w:bCs/>
                <w:lang w:eastAsia="pl-PL"/>
              </w:rPr>
              <w:t>m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działalności</w:t>
            </w:r>
            <w:r w:rsidR="0040038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2F1684">
              <w:rPr>
                <w:rFonts w:ascii="Times New Roman" w:eastAsia="Times New Roman" w:hAnsi="Times New Roman"/>
                <w:bCs/>
                <w:lang w:eastAsia="pl-PL"/>
              </w:rPr>
              <w:t xml:space="preserve">tego biura </w:t>
            </w:r>
            <w:r w:rsidR="0040038F">
              <w:rPr>
                <w:rFonts w:ascii="Times New Roman" w:eastAsia="Times New Roman" w:hAnsi="Times New Roman"/>
                <w:bCs/>
                <w:lang w:eastAsia="pl-PL"/>
              </w:rPr>
              <w:t>w dniu 22 lutego 2024 r.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40038F">
              <w:rPr>
                <w:rFonts w:ascii="Times New Roman" w:eastAsia="Times New Roman" w:hAnsi="Times New Roman"/>
                <w:bCs/>
                <w:lang w:eastAsia="pl-PL"/>
              </w:rPr>
              <w:t xml:space="preserve">Zadania 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>dotyczące nadzoru i</w:t>
            </w:r>
            <w:r w:rsidR="00C92EE4">
              <w:rPr>
                <w:rFonts w:ascii="Times New Roman" w:eastAsia="Times New Roman" w:hAnsi="Times New Roman"/>
                <w:bCs/>
                <w:lang w:eastAsia="pl-PL"/>
              </w:rPr>
              <w:t> </w:t>
            </w:r>
            <w:r w:rsidRPr="00057FBF">
              <w:rPr>
                <w:rFonts w:ascii="Times New Roman" w:eastAsia="Times New Roman" w:hAnsi="Times New Roman"/>
                <w:bCs/>
                <w:lang w:eastAsia="pl-PL"/>
              </w:rPr>
              <w:t>kontroli nad programem pilotażowym w całości wykonywanie są przez Ministerstwo Zdrowia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>, a ocenę i ewaluację</w:t>
            </w:r>
            <w:r w:rsidR="0040038F">
              <w:rPr>
                <w:rFonts w:ascii="Times New Roman" w:eastAsia="Times New Roman" w:hAnsi="Times New Roman"/>
                <w:bCs/>
                <w:lang w:eastAsia="pl-PL"/>
              </w:rPr>
              <w:t xml:space="preserve"> programu pilotażowego</w:t>
            </w:r>
            <w:r w:rsidR="00DB772C">
              <w:rPr>
                <w:rFonts w:ascii="Times New Roman" w:eastAsia="Times New Roman" w:hAnsi="Times New Roman"/>
                <w:bCs/>
                <w:lang w:eastAsia="pl-PL"/>
              </w:rPr>
              <w:t xml:space="preserve"> przeprowadzi Fundusz. </w:t>
            </w:r>
          </w:p>
        </w:tc>
      </w:tr>
      <w:tr w:rsidR="006A701A" w:rsidRPr="008B4FE6" w14:paraId="2ACC9A9E" w14:textId="77777777" w:rsidTr="00021BE4">
        <w:trPr>
          <w:trHeight w:val="307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7C6787AB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4BF48F01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auto"/>
          </w:tcPr>
          <w:p w14:paraId="6D9A1A6C" w14:textId="35BC78A5" w:rsidR="00AD2373" w:rsidRPr="00B37C80" w:rsidRDefault="00107A9D" w:rsidP="00AD237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07A9D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krajowego.</w:t>
            </w:r>
          </w:p>
        </w:tc>
      </w:tr>
      <w:tr w:rsidR="006A701A" w:rsidRPr="008B4FE6" w14:paraId="3F001C94" w14:textId="77777777" w:rsidTr="00021BE4">
        <w:trPr>
          <w:trHeight w:val="359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001EF741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11862FF8" w14:textId="77777777" w:rsidTr="00021BE4">
        <w:trPr>
          <w:trHeight w:val="142"/>
        </w:trPr>
        <w:tc>
          <w:tcPr>
            <w:tcW w:w="3429" w:type="dxa"/>
            <w:shd w:val="clear" w:color="auto" w:fill="auto"/>
          </w:tcPr>
          <w:p w14:paraId="02553ACE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1ABD94F4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821" w:type="dxa"/>
            <w:gridSpan w:val="9"/>
            <w:shd w:val="clear" w:color="auto" w:fill="auto"/>
          </w:tcPr>
          <w:p w14:paraId="76081D3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851" w:type="dxa"/>
            <w:gridSpan w:val="7"/>
            <w:shd w:val="clear" w:color="auto" w:fill="auto"/>
          </w:tcPr>
          <w:p w14:paraId="3056EB1B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107A9D" w:rsidRPr="008B4FE6" w14:paraId="399571D4" w14:textId="77777777" w:rsidTr="00021BE4">
        <w:trPr>
          <w:trHeight w:val="142"/>
        </w:trPr>
        <w:tc>
          <w:tcPr>
            <w:tcW w:w="3429" w:type="dxa"/>
            <w:shd w:val="clear" w:color="auto" w:fill="auto"/>
            <w:vAlign w:val="center"/>
          </w:tcPr>
          <w:p w14:paraId="63EB09AB" w14:textId="11FD973B" w:rsidR="00107A9D" w:rsidRDefault="000301B9" w:rsidP="00107A9D">
            <w:pPr>
              <w:pStyle w:val="TYTUAKTUprzedmiotregulacjiustawylubrozporzdzenia"/>
              <w:spacing w:before="0" w:after="0" w:line="240" w:lineRule="auto"/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p</w:t>
            </w:r>
            <w:r w:rsidR="00107A9D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 xml:space="preserve">odmioty lecznicze udzielające świadczeń opieki zdrowotnej w ramach </w:t>
            </w:r>
            <w:r w:rsidR="000E4C5B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 xml:space="preserve">programu </w:t>
            </w:r>
            <w:r w:rsidR="00107A9D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pilotaż</w:t>
            </w:r>
            <w:r w:rsidR="000E4C5B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owego</w:t>
            </w:r>
          </w:p>
          <w:p w14:paraId="4ADED763" w14:textId="77777777" w:rsidR="00107A9D" w:rsidRPr="00107A9D" w:rsidRDefault="00107A9D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107A9D">
              <w:rPr>
                <w:rFonts w:ascii="Times New Roman" w:eastAsia="Times New Roman" w:hAnsi="Times New Roman"/>
                <w:bCs/>
              </w:rPr>
              <w:t>(podmioty wskazane w zał</w:t>
            </w:r>
            <w:r w:rsidR="00390B5A">
              <w:rPr>
                <w:rFonts w:ascii="Times New Roman" w:eastAsia="Times New Roman" w:hAnsi="Times New Roman"/>
                <w:bCs/>
              </w:rPr>
              <w:t>ączniku</w:t>
            </w:r>
            <w:r w:rsidRPr="00107A9D">
              <w:rPr>
                <w:rFonts w:ascii="Times New Roman" w:eastAsia="Times New Roman" w:hAnsi="Times New Roman"/>
                <w:bCs/>
              </w:rPr>
              <w:t xml:space="preserve"> </w:t>
            </w:r>
            <w:r w:rsidR="00494A89">
              <w:rPr>
                <w:rFonts w:ascii="Times New Roman" w:eastAsia="Times New Roman" w:hAnsi="Times New Roman"/>
                <w:bCs/>
              </w:rPr>
              <w:t>n</w:t>
            </w:r>
            <w:r w:rsidRPr="00107A9D">
              <w:rPr>
                <w:rFonts w:ascii="Times New Roman" w:eastAsia="Times New Roman" w:hAnsi="Times New Roman"/>
                <w:bCs/>
              </w:rPr>
              <w:t>r 1 do rozporządzenia)</w:t>
            </w: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14:paraId="61F9CAE1" w14:textId="3A23B744" w:rsidR="00107A9D" w:rsidRPr="00107A9D" w:rsidRDefault="00310FBB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t>129</w:t>
            </w:r>
          </w:p>
        </w:tc>
        <w:tc>
          <w:tcPr>
            <w:tcW w:w="2821" w:type="dxa"/>
            <w:gridSpan w:val="9"/>
            <w:shd w:val="clear" w:color="auto" w:fill="auto"/>
            <w:vAlign w:val="center"/>
          </w:tcPr>
          <w:p w14:paraId="46E8F261" w14:textId="730DDA8D" w:rsidR="00107A9D" w:rsidRPr="00107A9D" w:rsidRDefault="000301B9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lang w:eastAsia="pl-PL"/>
              </w:rPr>
              <w:t>z</w:t>
            </w:r>
            <w:r w:rsidR="00107A9D" w:rsidRPr="00107A9D">
              <w:rPr>
                <w:rFonts w:ascii="Times New Roman" w:eastAsia="Times New Roman" w:hAnsi="Times New Roman"/>
                <w:bCs/>
                <w:lang w:eastAsia="pl-PL"/>
              </w:rPr>
              <w:t>ałącznik do rozporządzenia</w:t>
            </w:r>
            <w:r w:rsidR="00D609B8">
              <w:rPr>
                <w:rFonts w:ascii="Times New Roman" w:eastAsia="Times New Roman" w:hAnsi="Times New Roman"/>
                <w:bCs/>
                <w:lang w:eastAsia="pl-PL"/>
              </w:rPr>
              <w:t xml:space="preserve"> Ministra Zdrowia w sprawie programu pilotażowego w centrach zdrowia psychicznego</w:t>
            </w:r>
          </w:p>
        </w:tc>
        <w:tc>
          <w:tcPr>
            <w:tcW w:w="2851" w:type="dxa"/>
            <w:gridSpan w:val="7"/>
            <w:shd w:val="clear" w:color="auto" w:fill="auto"/>
            <w:vAlign w:val="center"/>
          </w:tcPr>
          <w:p w14:paraId="71A74881" w14:textId="258DB66D" w:rsidR="00107A9D" w:rsidRPr="00107A9D" w:rsidRDefault="00C45E5D" w:rsidP="00C45E5D">
            <w:pPr>
              <w:spacing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</w:rPr>
              <w:t>m</w:t>
            </w:r>
            <w:r w:rsidR="00113678" w:rsidRPr="00113678">
              <w:rPr>
                <w:rFonts w:ascii="Times New Roman" w:eastAsia="Times New Roman" w:hAnsi="Times New Roman"/>
                <w:bCs/>
              </w:rPr>
              <w:t>ożliwość udzielania świadczeń opieki zdrowotnej w ramach programu pilotażowego w centrach zdrowia psychicznego</w:t>
            </w:r>
          </w:p>
        </w:tc>
      </w:tr>
      <w:tr w:rsidR="00107A9D" w:rsidRPr="008B4FE6" w14:paraId="5F632488" w14:textId="77777777" w:rsidTr="00021BE4">
        <w:trPr>
          <w:trHeight w:val="142"/>
        </w:trPr>
        <w:tc>
          <w:tcPr>
            <w:tcW w:w="3429" w:type="dxa"/>
            <w:shd w:val="clear" w:color="auto" w:fill="auto"/>
            <w:vAlign w:val="center"/>
          </w:tcPr>
          <w:p w14:paraId="353C9A53" w14:textId="18CB1C05" w:rsidR="00107A9D" w:rsidRDefault="000301B9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o</w:t>
            </w:r>
            <w:r w:rsidR="00107A9D" w:rsidRPr="00107A9D">
              <w:rPr>
                <w:rFonts w:ascii="Times New Roman" w:eastAsia="Times New Roman" w:hAnsi="Times New Roman"/>
                <w:bCs/>
              </w:rPr>
              <w:t xml:space="preserve">ddziały wojewódzkie Funduszu </w:t>
            </w:r>
          </w:p>
          <w:p w14:paraId="70F9207D" w14:textId="77777777" w:rsidR="00107A9D" w:rsidRPr="00107A9D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14:paraId="20606069" w14:textId="77777777" w:rsidR="00107A9D" w:rsidRPr="00107A9D" w:rsidRDefault="00107A9D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107A9D">
              <w:rPr>
                <w:rFonts w:ascii="Times New Roman" w:eastAsia="Times New Roman" w:hAnsi="Times New Roman"/>
                <w:bCs/>
              </w:rPr>
              <w:t>16</w:t>
            </w:r>
          </w:p>
        </w:tc>
        <w:tc>
          <w:tcPr>
            <w:tcW w:w="2821" w:type="dxa"/>
            <w:gridSpan w:val="9"/>
            <w:shd w:val="clear" w:color="auto" w:fill="auto"/>
            <w:vAlign w:val="center"/>
          </w:tcPr>
          <w:p w14:paraId="2C5F5F82" w14:textId="202A1647" w:rsidR="00107A9D" w:rsidRPr="00107A9D" w:rsidRDefault="000301B9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u</w:t>
            </w:r>
            <w:r w:rsidR="00107A9D" w:rsidRPr="00107A9D">
              <w:rPr>
                <w:rFonts w:ascii="Times New Roman" w:eastAsia="Times New Roman" w:hAnsi="Times New Roman"/>
                <w:bCs/>
              </w:rPr>
              <w:t>stawa z dnia 27 sierpnia 2004</w:t>
            </w:r>
            <w:r w:rsidR="000079D2">
              <w:rPr>
                <w:rFonts w:ascii="Times New Roman" w:eastAsia="Times New Roman" w:hAnsi="Times New Roman"/>
                <w:bCs/>
              </w:rPr>
              <w:t> </w:t>
            </w:r>
            <w:r w:rsidR="00107A9D" w:rsidRPr="00107A9D">
              <w:rPr>
                <w:rFonts w:ascii="Times New Roman" w:eastAsia="Times New Roman" w:hAnsi="Times New Roman"/>
                <w:bCs/>
              </w:rPr>
              <w:t>r. o świadczeniach opieki zdrowotnej finansowanych ze środków publicznych</w:t>
            </w:r>
          </w:p>
        </w:tc>
        <w:tc>
          <w:tcPr>
            <w:tcW w:w="2851" w:type="dxa"/>
            <w:gridSpan w:val="7"/>
            <w:shd w:val="clear" w:color="auto" w:fill="auto"/>
            <w:vAlign w:val="center"/>
          </w:tcPr>
          <w:p w14:paraId="61DFBD04" w14:textId="163565A6" w:rsidR="00107A9D" w:rsidRPr="00107A9D" w:rsidRDefault="000379DB" w:rsidP="00390B5A">
            <w:pPr>
              <w:spacing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rozliczanie świadczeń w ramach programu pilotażowego w centrach zdrowia psychicznego</w:t>
            </w:r>
          </w:p>
        </w:tc>
      </w:tr>
      <w:tr w:rsidR="00455BEA" w:rsidRPr="008B4FE6" w14:paraId="4515640A" w14:textId="77777777" w:rsidTr="00021BE4">
        <w:trPr>
          <w:trHeight w:val="142"/>
        </w:trPr>
        <w:tc>
          <w:tcPr>
            <w:tcW w:w="3429" w:type="dxa"/>
            <w:shd w:val="clear" w:color="auto" w:fill="auto"/>
            <w:vAlign w:val="center"/>
          </w:tcPr>
          <w:p w14:paraId="797D6CB0" w14:textId="72805179" w:rsidR="00455BEA" w:rsidRPr="00107A9D" w:rsidRDefault="000301B9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o</w:t>
            </w:r>
            <w:r w:rsidR="00455BEA">
              <w:rPr>
                <w:rFonts w:ascii="Times New Roman" w:eastAsia="Times New Roman" w:hAnsi="Times New Roman"/>
                <w:bCs/>
              </w:rPr>
              <w:t>soby powyżej 18</w:t>
            </w:r>
            <w:r w:rsidR="00E661F7">
              <w:rPr>
                <w:rFonts w:ascii="Times New Roman" w:eastAsia="Times New Roman" w:hAnsi="Times New Roman"/>
                <w:bCs/>
              </w:rPr>
              <w:t>.</w:t>
            </w:r>
            <w:r w:rsidR="00455BEA">
              <w:rPr>
                <w:rFonts w:ascii="Times New Roman" w:eastAsia="Times New Roman" w:hAnsi="Times New Roman"/>
                <w:bCs/>
              </w:rPr>
              <w:t xml:space="preserve"> r</w:t>
            </w:r>
            <w:r w:rsidR="000079D2">
              <w:rPr>
                <w:rFonts w:ascii="Times New Roman" w:eastAsia="Times New Roman" w:hAnsi="Times New Roman"/>
                <w:bCs/>
              </w:rPr>
              <w:t xml:space="preserve">oku </w:t>
            </w:r>
            <w:r w:rsidR="00455BEA">
              <w:rPr>
                <w:rFonts w:ascii="Times New Roman" w:eastAsia="Times New Roman" w:hAnsi="Times New Roman"/>
                <w:bCs/>
              </w:rPr>
              <w:t>ż</w:t>
            </w:r>
            <w:r w:rsidR="000079D2">
              <w:rPr>
                <w:rFonts w:ascii="Times New Roman" w:eastAsia="Times New Roman" w:hAnsi="Times New Roman"/>
                <w:bCs/>
              </w:rPr>
              <w:t>ycia</w:t>
            </w:r>
            <w:r w:rsidR="00455BEA">
              <w:rPr>
                <w:rFonts w:ascii="Times New Roman" w:eastAsia="Times New Roman" w:hAnsi="Times New Roman"/>
                <w:bCs/>
              </w:rPr>
              <w:t xml:space="preserve"> objęte opieką danego </w:t>
            </w:r>
            <w:r w:rsidR="000079D2">
              <w:rPr>
                <w:rFonts w:ascii="Times New Roman" w:eastAsia="Times New Roman" w:hAnsi="Times New Roman"/>
                <w:bCs/>
              </w:rPr>
              <w:t>C</w:t>
            </w:r>
            <w:r w:rsidR="005E549D">
              <w:rPr>
                <w:rFonts w:ascii="Times New Roman" w:eastAsia="Times New Roman" w:hAnsi="Times New Roman"/>
                <w:bCs/>
              </w:rPr>
              <w:t xml:space="preserve">entrum </w:t>
            </w:r>
            <w:r w:rsidR="000079D2">
              <w:rPr>
                <w:rFonts w:ascii="Times New Roman" w:eastAsia="Times New Roman" w:hAnsi="Times New Roman"/>
                <w:bCs/>
              </w:rPr>
              <w:t>Z</w:t>
            </w:r>
            <w:r w:rsidR="005E549D">
              <w:rPr>
                <w:rFonts w:ascii="Times New Roman" w:eastAsia="Times New Roman" w:hAnsi="Times New Roman"/>
                <w:bCs/>
              </w:rPr>
              <w:t xml:space="preserve">drowia </w:t>
            </w:r>
            <w:r w:rsidR="000079D2">
              <w:rPr>
                <w:rFonts w:ascii="Times New Roman" w:eastAsia="Times New Roman" w:hAnsi="Times New Roman"/>
                <w:bCs/>
              </w:rPr>
              <w:t>P</w:t>
            </w:r>
            <w:r w:rsidR="005E549D">
              <w:rPr>
                <w:rFonts w:ascii="Times New Roman" w:eastAsia="Times New Roman" w:hAnsi="Times New Roman"/>
                <w:bCs/>
              </w:rPr>
              <w:t>sychicznego</w:t>
            </w: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14:paraId="5BBFA2BB" w14:textId="2333A4C0" w:rsidR="00455BEA" w:rsidRPr="00107A9D" w:rsidRDefault="00F02130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o</w:t>
            </w:r>
            <w:r w:rsidR="00113678">
              <w:rPr>
                <w:rFonts w:ascii="Times New Roman" w:eastAsia="Times New Roman" w:hAnsi="Times New Roman"/>
                <w:bCs/>
              </w:rPr>
              <w:t>k 13,5 mln</w:t>
            </w:r>
          </w:p>
        </w:tc>
        <w:tc>
          <w:tcPr>
            <w:tcW w:w="2821" w:type="dxa"/>
            <w:gridSpan w:val="9"/>
            <w:shd w:val="clear" w:color="auto" w:fill="auto"/>
            <w:vAlign w:val="center"/>
          </w:tcPr>
          <w:p w14:paraId="61D2D771" w14:textId="58DAA55E" w:rsidR="00455BEA" w:rsidRPr="00107A9D" w:rsidRDefault="000301B9" w:rsidP="00107A9D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a</w:t>
            </w:r>
            <w:r w:rsidR="00455BEA">
              <w:rPr>
                <w:rFonts w:ascii="Times New Roman" w:eastAsia="Times New Roman" w:hAnsi="Times New Roman"/>
                <w:bCs/>
              </w:rPr>
              <w:t>naliza własna M</w:t>
            </w:r>
            <w:r w:rsidR="00DE3907">
              <w:rPr>
                <w:rFonts w:ascii="Times New Roman" w:eastAsia="Times New Roman" w:hAnsi="Times New Roman"/>
                <w:bCs/>
              </w:rPr>
              <w:t>inisterstwa Zdrowia</w:t>
            </w:r>
          </w:p>
        </w:tc>
        <w:tc>
          <w:tcPr>
            <w:tcW w:w="2851" w:type="dxa"/>
            <w:gridSpan w:val="7"/>
            <w:shd w:val="clear" w:color="auto" w:fill="auto"/>
            <w:vAlign w:val="center"/>
          </w:tcPr>
          <w:p w14:paraId="709FFF63" w14:textId="56A3FC32" w:rsidR="00455BEA" w:rsidRPr="00107A9D" w:rsidDel="00494A89" w:rsidRDefault="00C45E5D" w:rsidP="00390B5A">
            <w:pPr>
              <w:spacing w:line="240" w:lineRule="auto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m</w:t>
            </w:r>
            <w:r w:rsidR="00113678">
              <w:rPr>
                <w:rFonts w:ascii="Times New Roman" w:eastAsia="Times New Roman" w:hAnsi="Times New Roman"/>
                <w:bCs/>
              </w:rPr>
              <w:t>ożliwość u</w:t>
            </w:r>
            <w:r w:rsidR="00D609B8">
              <w:rPr>
                <w:rFonts w:ascii="Times New Roman" w:eastAsia="Times New Roman" w:hAnsi="Times New Roman"/>
                <w:bCs/>
              </w:rPr>
              <w:t>zyskiwania</w:t>
            </w:r>
            <w:r w:rsidR="00A94D9E">
              <w:rPr>
                <w:rFonts w:ascii="Times New Roman" w:eastAsia="Times New Roman" w:hAnsi="Times New Roman"/>
                <w:bCs/>
              </w:rPr>
              <w:t xml:space="preserve"> </w:t>
            </w:r>
            <w:r w:rsidR="00113678">
              <w:rPr>
                <w:rFonts w:ascii="Times New Roman" w:eastAsia="Times New Roman" w:hAnsi="Times New Roman"/>
                <w:bCs/>
              </w:rPr>
              <w:t>świadczeń opieki zdrowotnej w ramach programu pilotażowego w centrach zdrowia psychicznego</w:t>
            </w:r>
          </w:p>
        </w:tc>
      </w:tr>
      <w:tr w:rsidR="006A701A" w:rsidRPr="008B4FE6" w14:paraId="32ACA957" w14:textId="77777777" w:rsidTr="00021BE4">
        <w:trPr>
          <w:trHeight w:val="302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60AB9CD6" w14:textId="77777777" w:rsidR="006A701A" w:rsidRPr="008B4FE6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</w:t>
            </w:r>
            <w:r w:rsidR="0076658F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107A9D" w:rsidRPr="008B4FE6" w14:paraId="506A6010" w14:textId="77777777" w:rsidTr="00021BE4">
        <w:trPr>
          <w:trHeight w:val="342"/>
        </w:trPr>
        <w:tc>
          <w:tcPr>
            <w:tcW w:w="10940" w:type="dxa"/>
            <w:gridSpan w:val="20"/>
            <w:shd w:val="clear" w:color="auto" w:fill="FFFFFF"/>
          </w:tcPr>
          <w:p w14:paraId="151663F6" w14:textId="666C0296" w:rsidR="00903062" w:rsidRDefault="00A125B5" w:rsidP="00A125B5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FA3353">
              <w:rPr>
                <w:rFonts w:ascii="Times New Roman" w:hAnsi="Times New Roman"/>
                <w:spacing w:val="-2"/>
              </w:rPr>
              <w:t>Projekt rozporządzenia</w:t>
            </w:r>
            <w:r w:rsidR="00AD2C31">
              <w:rPr>
                <w:rFonts w:ascii="Times New Roman" w:hAnsi="Times New Roman"/>
                <w:spacing w:val="-2"/>
              </w:rPr>
              <w:t xml:space="preserve"> nie podlegał pre-konsultacjom.</w:t>
            </w:r>
            <w:r w:rsidRPr="00FA3353">
              <w:rPr>
                <w:rFonts w:ascii="Times New Roman" w:hAnsi="Times New Roman"/>
                <w:spacing w:val="-2"/>
              </w:rPr>
              <w:t xml:space="preserve"> </w:t>
            </w:r>
          </w:p>
          <w:p w14:paraId="6A62EF8A" w14:textId="08CDB441" w:rsidR="00A125B5" w:rsidRPr="00FA3353" w:rsidRDefault="00903062" w:rsidP="00A125B5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Projekt rozporządzenia został</w:t>
            </w:r>
            <w:r w:rsidR="00A125B5" w:rsidRPr="00FA3353">
              <w:rPr>
                <w:rFonts w:ascii="Times New Roman" w:hAnsi="Times New Roman"/>
                <w:spacing w:val="-2"/>
              </w:rPr>
              <w:t xml:space="preserve"> przekazany do konsultacji publicznych i opiniowania z </w:t>
            </w:r>
            <w:r w:rsidR="002E46FD" w:rsidRPr="00FA3353">
              <w:rPr>
                <w:rFonts w:ascii="Times New Roman" w:hAnsi="Times New Roman"/>
                <w:spacing w:val="-2"/>
              </w:rPr>
              <w:t>10</w:t>
            </w:r>
            <w:r w:rsidR="00A125B5" w:rsidRPr="00FA3353">
              <w:rPr>
                <w:rFonts w:ascii="Times New Roman" w:hAnsi="Times New Roman"/>
                <w:spacing w:val="-2"/>
              </w:rPr>
              <w:t>-dniowym terminem zgłaszania uwag następującym podmiotom:</w:t>
            </w:r>
          </w:p>
          <w:p w14:paraId="7A16D9ED" w14:textId="77777777" w:rsidR="001D3CA7" w:rsidRPr="001D3CA7" w:rsidRDefault="001D3CA7" w:rsidP="001D3CA7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D3CA7">
              <w:rPr>
                <w:rFonts w:ascii="Times New Roman" w:hAnsi="Times New Roman"/>
                <w:color w:val="000000"/>
                <w:spacing w:val="-2"/>
              </w:rPr>
              <w:t>Naczelnej Radzie Lekarskiej;</w:t>
            </w:r>
          </w:p>
          <w:p w14:paraId="59B348E4" w14:textId="77777777" w:rsidR="001D3CA7" w:rsidRPr="001D3CA7" w:rsidRDefault="001D3CA7" w:rsidP="001D3CA7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D3CA7">
              <w:rPr>
                <w:rFonts w:ascii="Times New Roman" w:hAnsi="Times New Roman"/>
                <w:color w:val="000000"/>
                <w:spacing w:val="-2"/>
              </w:rPr>
              <w:t>Naczelnej Radzie Pielęgniarek i Położnych;</w:t>
            </w:r>
          </w:p>
          <w:p w14:paraId="4E002CF7" w14:textId="77777777" w:rsidR="001D3CA7" w:rsidRPr="001D3CA7" w:rsidRDefault="001D3CA7" w:rsidP="001D3CA7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D3CA7">
              <w:rPr>
                <w:rFonts w:ascii="Times New Roman" w:hAnsi="Times New Roman"/>
                <w:color w:val="000000"/>
                <w:spacing w:val="-2"/>
              </w:rPr>
              <w:t xml:space="preserve">Naczelnej Radzie Aptekarskiej; </w:t>
            </w:r>
          </w:p>
          <w:p w14:paraId="77C9ED46" w14:textId="77777777" w:rsidR="001D3CA7" w:rsidRPr="001D3CA7" w:rsidRDefault="001D3CA7" w:rsidP="001D3CA7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D3CA7">
              <w:rPr>
                <w:rFonts w:ascii="Times New Roman" w:hAnsi="Times New Roman"/>
                <w:color w:val="000000"/>
                <w:spacing w:val="-2"/>
              </w:rPr>
              <w:t>Krajowej Radzie Fizjoterapeutów;</w:t>
            </w:r>
          </w:p>
          <w:p w14:paraId="44BAEE13" w14:textId="70F3CD45" w:rsidR="000844C4" w:rsidRPr="000844C4" w:rsidRDefault="001D3CA7" w:rsidP="000844C4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44C4">
              <w:rPr>
                <w:rFonts w:ascii="Times New Roman" w:hAnsi="Times New Roman"/>
                <w:color w:val="000000"/>
                <w:spacing w:val="-2"/>
              </w:rPr>
              <w:t>Krajowej Radzie Diagnostów Laboratoryjnych;</w:t>
            </w:r>
            <w:r w:rsidR="000844C4" w:rsidRPr="000844C4">
              <w:rPr>
                <w:rFonts w:ascii="Times New Roman" w:hAnsi="Times New Roman"/>
                <w:color w:val="000000"/>
                <w:spacing w:val="-2"/>
              </w:rPr>
              <w:tab/>
            </w:r>
          </w:p>
          <w:p w14:paraId="58479382" w14:textId="09D12B37" w:rsidR="000844C4" w:rsidRPr="001D3CA7" w:rsidRDefault="000844C4" w:rsidP="000844C4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44C4">
              <w:rPr>
                <w:rFonts w:ascii="Times New Roman" w:hAnsi="Times New Roman"/>
                <w:color w:val="000000"/>
                <w:spacing w:val="-2"/>
              </w:rPr>
              <w:t>Krajow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0844C4">
              <w:rPr>
                <w:rFonts w:ascii="Times New Roman" w:hAnsi="Times New Roman"/>
                <w:color w:val="000000"/>
                <w:spacing w:val="-2"/>
              </w:rPr>
              <w:t xml:space="preserve"> Rad</w:t>
            </w:r>
            <w:r>
              <w:rPr>
                <w:rFonts w:ascii="Times New Roman" w:hAnsi="Times New Roman"/>
                <w:color w:val="000000"/>
                <w:spacing w:val="-2"/>
              </w:rPr>
              <w:t>zie</w:t>
            </w:r>
            <w:r w:rsidRPr="000844C4">
              <w:rPr>
                <w:rFonts w:ascii="Times New Roman" w:hAnsi="Times New Roman"/>
                <w:color w:val="000000"/>
                <w:spacing w:val="-2"/>
              </w:rPr>
              <w:t xml:space="preserve"> Ratowników Medycznych;</w:t>
            </w:r>
          </w:p>
          <w:p w14:paraId="708C6D7A" w14:textId="6D6F100D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Zakładowi Opieki Zdrowotnej Centralnemu Szpitalowi Klinicznemu Uniwersytetu Medycznego w Łodzi;</w:t>
            </w:r>
          </w:p>
          <w:p w14:paraId="5650D42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Zespołowi Zakładów Opieki Zdrowotnej w Nowej Dębie;</w:t>
            </w:r>
          </w:p>
          <w:p w14:paraId="75E8FA72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Zakładowi Opieki Zdrowotnej w Radzyniu Podlaskim;</w:t>
            </w:r>
          </w:p>
          <w:p w14:paraId="05DCCC6C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Wojewódzkiemu im. Kardynała Stefana Wyszyńskiego w Łomży;</w:t>
            </w:r>
          </w:p>
          <w:p w14:paraId="029AF905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Miejskiemu św. Jana Pawła II w Elblągu;</w:t>
            </w:r>
          </w:p>
          <w:p w14:paraId="0E4FE79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Specjalistycznemu Ducha Świętego w Sandomierzu;</w:t>
            </w:r>
          </w:p>
          <w:p w14:paraId="2A757816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Wolskiemu im. dr Anny Gostyńskiej Samodzielnemu Publicznemu Zakładowi Opieki Zdrowotnej;</w:t>
            </w:r>
          </w:p>
          <w:p w14:paraId="778CACB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Wielospecjalistycznemu Szpitalowi Wojewódzkiemu w Gorzowie Wlkp. Spółce z ograniczoną odpowiedzialnością;</w:t>
            </w:r>
          </w:p>
          <w:p w14:paraId="6ACC0389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Instytutowi Psychiatrii i Neurologii w Warszawie;</w:t>
            </w:r>
          </w:p>
          <w:p w14:paraId="2FB08B31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„MEDiSON” Spółce z ograniczoną odpowiedzialnością;</w:t>
            </w:r>
          </w:p>
          <w:p w14:paraId="22D8AA59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Specjalistycznemu Psychiatrycznemu Samodzielnemu Publicznemu Zakładowi Opieki Zdrowotnej w Suwałkach;</w:t>
            </w:r>
          </w:p>
          <w:p w14:paraId="6D0BE01C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Specjalistycznemu Psychiatrycznemu Zespołowi Opieki Zdrowotnej im. Prof. Antoniego Kępińskiego w Jarosławiu;</w:t>
            </w:r>
          </w:p>
          <w:p w14:paraId="7BA192D2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Specjalistycznemu im. Henryka Klimontowicza w Gorlicach;</w:t>
            </w:r>
          </w:p>
          <w:p w14:paraId="008A7DDA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Mazowieckiemu Specjalistycznemu Centrum Zdrowia im. prof. Jana Mazurkiewicza w Pruszkowie;</w:t>
            </w:r>
          </w:p>
          <w:p w14:paraId="5C0AB589" w14:textId="1BAF34F3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Wojewódzkiemu im. św. Łukasza Samodzielnemu Publicznemu Zakładowi Opieki Zdrowotnej w</w:t>
            </w:r>
            <w:r w:rsidR="0039164F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>Tarnowie;</w:t>
            </w:r>
          </w:p>
          <w:p w14:paraId="21E34275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Wojewódzkiemu Szpitalowi Zespolonemu im. L. Rydygiera w Toruniu;</w:t>
            </w:r>
          </w:p>
          <w:p w14:paraId="267940D9" w14:textId="0C6135AA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E9601A">
              <w:rPr>
                <w:rFonts w:ascii="Times New Roman" w:hAnsi="Times New Roman"/>
                <w:spacing w:val="-2"/>
              </w:rPr>
              <w:t>Bielskiemu Centrum Psychiatrii – Olszówka w Bielsku-Białej</w:t>
            </w:r>
            <w:r w:rsidR="00D40342">
              <w:rPr>
                <w:rFonts w:ascii="Times New Roman" w:hAnsi="Times New Roman"/>
                <w:spacing w:val="-2"/>
              </w:rPr>
              <w:t>;</w:t>
            </w:r>
          </w:p>
          <w:p w14:paraId="14B97D1B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Specjalistycznemu w Kościerzynie Spółce z ograniczoną odpowiedzialnością;</w:t>
            </w:r>
          </w:p>
          <w:p w14:paraId="2B013819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Zespołowi Zakładów Opieki Zdrowotnej w Cieszynie;</w:t>
            </w:r>
          </w:p>
          <w:p w14:paraId="68D1CEE7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Ogólnemu im. dr. Witolda Ginela w Grajewie;</w:t>
            </w:r>
          </w:p>
          <w:p w14:paraId="53FB5A1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lastRenderedPageBreak/>
              <w:t>Samodzielnemu Publicznemu Szpitalowi dla Nerwowo i Psychicznie Chorych w Międzyrzeczu;</w:t>
            </w:r>
          </w:p>
          <w:p w14:paraId="6CBD27C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Mazowieckiemu Szpitalowi Bródnowskiemu w Warszawie Spółce z ograniczoną odpowiedzialnością;</w:t>
            </w:r>
          </w:p>
          <w:p w14:paraId="2FAD1428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Specjalistycznemu Psychiatrycznemu Zespołowi Opieki Zdrowotnej w Łodzi Szpitalowi im. dr. J. Babińskiego;</w:t>
            </w:r>
          </w:p>
          <w:p w14:paraId="1DEB01F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Wojewódzkiemu Szpitalowi dla Nerwowo i Psychicznie Chorych w Bolesławcu;</w:t>
            </w:r>
          </w:p>
          <w:p w14:paraId="5BB867B4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Wojewódzkiemu Szpitalowi Specjalistycznemu w Chełmie;</w:t>
            </w:r>
          </w:p>
          <w:p w14:paraId="4C6F5CF3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Zakładowi Opieki Zdrowotnej w Hajnówce;</w:t>
            </w:r>
          </w:p>
          <w:p w14:paraId="674DBA14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Uniwersyteckiemu w Krakowie;</w:t>
            </w:r>
          </w:p>
          <w:p w14:paraId="2BE88F5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Wojewódzkiemu im. Jana Pawła II w Bełchatowie;</w:t>
            </w:r>
          </w:p>
          <w:p w14:paraId="13D0FDE4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Klinicznemu im. dr. Józefa Babińskiego SP ZOZ w Krakowie;</w:t>
            </w:r>
          </w:p>
          <w:p w14:paraId="53A8C727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Wojewódzkiemu Szpitalowi Specjalistycznemu im. św. Jadwigi w Opolu;</w:t>
            </w:r>
          </w:p>
          <w:p w14:paraId="0CED0D45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Centrum Zdrowia Psychicznego w Słupsku;</w:t>
            </w:r>
          </w:p>
          <w:p w14:paraId="7D22CB55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Świętokrzyskiemu Centrum Psychiatrii w Morawicy;</w:t>
            </w:r>
          </w:p>
          <w:p w14:paraId="3ADF6FB8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Powiatowemu im. Alfreda Sokołowskiego w Złotowie;</w:t>
            </w:r>
          </w:p>
          <w:p w14:paraId="28CDB8CB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Fundacji Wspierania Rozwoju Społecznego Leonardo;</w:t>
            </w:r>
          </w:p>
          <w:p w14:paraId="7736FA24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Szpitalowi Bielańskiemu im. ks. Jerzego Popiełuszki Samodzielnemu Publicznemu Zakładowi Opieki Zdrowotnej;</w:t>
            </w:r>
          </w:p>
          <w:p w14:paraId="13273257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Zakładowi Opieki Zdrowotnej Państwowemu Szpitalowi dla Nerwowo i Psychicznie Chorych w Rybniku;</w:t>
            </w:r>
          </w:p>
          <w:p w14:paraId="61C2DF70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Centrum Medycznemu HCP Spółce z ograniczoną odpowiedzialnością;</w:t>
            </w:r>
          </w:p>
          <w:p w14:paraId="0C02AF7F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Dolnośląskiemu Centrum Zdrowia Psychicznego Spółce z ograniczoną odpowiedzialnością (Wrocław);</w:t>
            </w:r>
          </w:p>
          <w:p w14:paraId="5E134C83" w14:textId="77777777" w:rsidR="00A125B5" w:rsidRPr="00E9601A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Samodzielnemu Publicznemu Zakładowi Opieki Zdrowotnej Szpitalowi Specjalistycznemu Ministerstwa Spraw Wewnętrznych i Administracji w Złocieńcu;</w:t>
            </w:r>
          </w:p>
          <w:p w14:paraId="256B3254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100" w:afterAutospacing="1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 w:rsidRPr="003F5E29"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Powiato</w:t>
            </w:r>
            <w:r w:rsidRPr="003F5E29">
              <w:rPr>
                <w:rFonts w:ascii="Times New Roman" w:hAnsi="Times New Roman"/>
              </w:rPr>
              <w:t xml:space="preserve">wemu </w:t>
            </w:r>
            <w:r w:rsidRPr="00335D25">
              <w:rPr>
                <w:rFonts w:ascii="Times New Roman" w:hAnsi="Times New Roman"/>
              </w:rPr>
              <w:t>w Chrzanowie;</w:t>
            </w:r>
          </w:p>
          <w:p w14:paraId="1C769A35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 xml:space="preserve">PZOL sp. z o.o. </w:t>
            </w:r>
            <w:r>
              <w:rPr>
                <w:rFonts w:ascii="Times New Roman" w:hAnsi="Times New Roman"/>
              </w:rPr>
              <w:t>–</w:t>
            </w:r>
            <w:r w:rsidRPr="00335D25">
              <w:rPr>
                <w:rFonts w:ascii="Times New Roman" w:hAnsi="Times New Roman"/>
              </w:rPr>
              <w:t xml:space="preserve"> Beskidzkie</w:t>
            </w:r>
            <w:r>
              <w:rPr>
                <w:rFonts w:ascii="Times New Roman" w:hAnsi="Times New Roman"/>
              </w:rPr>
              <w:t xml:space="preserve">mu </w:t>
            </w:r>
            <w:r w:rsidRPr="00335D25">
              <w:rPr>
                <w:rFonts w:ascii="Times New Roman" w:hAnsi="Times New Roman"/>
              </w:rPr>
              <w:t>Centrum Zdrowia Psychiczne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w Międzybrodziu Bialskim;</w:t>
            </w:r>
          </w:p>
          <w:p w14:paraId="0D06A6FE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Regionaln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dr. Władysława Biegańskiego w Grudziądzu;</w:t>
            </w:r>
          </w:p>
          <w:p w14:paraId="5341198A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Mazowiecki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Drewnica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odpowiedzialnością;</w:t>
            </w:r>
          </w:p>
          <w:p w14:paraId="037DB6FA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dla Nerwowo i Psychicznie Chorych im. Stanisława Kryzana w Starogardzie Gdańskim;</w:t>
            </w:r>
          </w:p>
          <w:p w14:paraId="08E14142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Podkarpacki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prof. Eugeniusza Brzezickiego w Żurawicy;</w:t>
            </w:r>
          </w:p>
          <w:p w14:paraId="44912970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Leżajsku;</w:t>
            </w:r>
          </w:p>
          <w:p w14:paraId="0FEF8AD4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Ministerstwa Spraw Wewnętrznych i Administracji w Jeleniej Górze;</w:t>
            </w:r>
          </w:p>
          <w:p w14:paraId="73AD9206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w Szczecinku </w:t>
            </w:r>
            <w:r w:rsidRPr="0061423D">
              <w:rPr>
                <w:rFonts w:ascii="Times New Roman" w:hAnsi="Times New Roman"/>
              </w:rPr>
              <w:t>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w Szczecinku;</w:t>
            </w:r>
          </w:p>
          <w:p w14:paraId="64C7D40F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Zesp</w:t>
            </w:r>
            <w:r>
              <w:rPr>
                <w:rFonts w:ascii="Times New Roman" w:hAnsi="Times New Roman"/>
              </w:rPr>
              <w:t xml:space="preserve">ołowi </w:t>
            </w:r>
            <w:r w:rsidRPr="00335D25">
              <w:rPr>
                <w:rFonts w:ascii="Times New Roman" w:hAnsi="Times New Roman"/>
              </w:rPr>
              <w:t>Opieki Zdrowotnej w Dębicy;</w:t>
            </w:r>
          </w:p>
          <w:p w14:paraId="611F223B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Łodzi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im. dr. J. Babińskiego;</w:t>
            </w:r>
          </w:p>
          <w:p w14:paraId="02712906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Lęborku;</w:t>
            </w:r>
          </w:p>
          <w:p w14:paraId="4A3F7AC2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Parczewie;</w:t>
            </w:r>
          </w:p>
          <w:p w14:paraId="00554B6F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 xml:space="preserve">ołowi </w:t>
            </w:r>
            <w:r w:rsidRPr="00335D25">
              <w:rPr>
                <w:rFonts w:ascii="Times New Roman" w:hAnsi="Times New Roman"/>
              </w:rPr>
              <w:t>Zakładów Opieki Zdrowotnej Powiatow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Stalowej Woli;</w:t>
            </w:r>
          </w:p>
          <w:p w14:paraId="633B9B7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Jaśle;</w:t>
            </w:r>
          </w:p>
          <w:p w14:paraId="00C822A4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Oświęcimiu;</w:t>
            </w:r>
          </w:p>
          <w:p w14:paraId="18E5997D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Człuchowie;</w:t>
            </w:r>
          </w:p>
          <w:p w14:paraId="3B3E14D2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61423D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61423D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61423D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Siedlcach;</w:t>
            </w:r>
          </w:p>
          <w:p w14:paraId="57B19B6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10 Wojskow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Kliniczn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 Polikliniką -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Bydgoszczy;</w:t>
            </w:r>
          </w:p>
          <w:p w14:paraId="53A3E881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Wielospecjalistyczn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Powiatow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Akcyjna z siedzibą w Tarnowskich Górach;</w:t>
            </w:r>
          </w:p>
          <w:p w14:paraId="521B8324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dla Nerwowo i Psychicznie Chorych im. dr. J. Bednarza w Świeciu;</w:t>
            </w:r>
          </w:p>
          <w:p w14:paraId="0482D399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Toszku;</w:t>
            </w:r>
          </w:p>
          <w:p w14:paraId="29FC4E0E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w Andrychowie;</w:t>
            </w:r>
          </w:p>
          <w:p w14:paraId="4F4B2EC6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Radecznicy;</w:t>
            </w:r>
          </w:p>
          <w:p w14:paraId="124E4AE8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dla Nerwowo i Psychicznie Chorych;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Ciborzu;</w:t>
            </w:r>
          </w:p>
          <w:p w14:paraId="609C6C1D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Instytut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Psychoedukacji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Poznaniu;</w:t>
            </w:r>
          </w:p>
          <w:p w14:paraId="6BEC7976" w14:textId="2B8F0F64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Ludwika Rydygiera w Krakowie Spó</w:t>
            </w:r>
            <w:r>
              <w:rPr>
                <w:rFonts w:ascii="Times New Roman" w:hAnsi="Times New Roman"/>
              </w:rPr>
              <w:t>łce</w:t>
            </w:r>
            <w:r w:rsidRPr="00335D25">
              <w:rPr>
                <w:rFonts w:ascii="Times New Roman" w:hAnsi="Times New Roman"/>
              </w:rPr>
              <w:t xml:space="preserve"> z ograniczoną odpowiedzialnością z</w:t>
            </w:r>
            <w:r w:rsidR="0039164F">
              <w:rPr>
                <w:rFonts w:ascii="Times New Roman" w:hAnsi="Times New Roman"/>
              </w:rPr>
              <w:t> </w:t>
            </w:r>
            <w:r w:rsidRPr="00335D25">
              <w:rPr>
                <w:rFonts w:ascii="Times New Roman" w:hAnsi="Times New Roman"/>
              </w:rPr>
              <w:t>siedzibą w Krakowie;</w:t>
            </w:r>
          </w:p>
          <w:p w14:paraId="69FC9768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Niepubliczn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Centrum Zdrowia Psychicznego Egomedica Przemysław Klimas i Wspólnicy Spó</w:t>
            </w:r>
            <w:r>
              <w:rPr>
                <w:rFonts w:ascii="Times New Roman" w:hAnsi="Times New Roman"/>
              </w:rPr>
              <w:t>łce</w:t>
            </w:r>
            <w:r w:rsidRPr="00335D25">
              <w:rPr>
                <w:rFonts w:ascii="Times New Roman" w:hAnsi="Times New Roman"/>
              </w:rPr>
              <w:t xml:space="preserve"> Jawn</w:t>
            </w:r>
            <w:r>
              <w:rPr>
                <w:rFonts w:ascii="Times New Roman" w:hAnsi="Times New Roman"/>
              </w:rPr>
              <w:t>ej</w:t>
            </w:r>
            <w:r w:rsidRPr="00335D25">
              <w:rPr>
                <w:rFonts w:ascii="Times New Roman" w:hAnsi="Times New Roman"/>
              </w:rPr>
              <w:t xml:space="preserve"> z siedzibą w Częstochowie;</w:t>
            </w:r>
          </w:p>
          <w:p w14:paraId="1A494E38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Wrocławskie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Centrum Zdrowia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we Wrocławiu;</w:t>
            </w:r>
          </w:p>
          <w:p w14:paraId="094A813B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Medikar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Komandytow</w:t>
            </w:r>
            <w:r>
              <w:rPr>
                <w:rFonts w:ascii="Times New Roman" w:hAnsi="Times New Roman"/>
              </w:rPr>
              <w:t>ej</w:t>
            </w:r>
            <w:r w:rsidRPr="00335D25">
              <w:rPr>
                <w:rFonts w:ascii="Times New Roman" w:hAnsi="Times New Roman"/>
              </w:rPr>
              <w:t xml:space="preserve"> z siedzibą w Warszawie;</w:t>
            </w:r>
          </w:p>
          <w:p w14:paraId="0A4C6178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NZOZ Nowe Życie -</w:t>
            </w:r>
            <w:r>
              <w:rPr>
                <w:rFonts w:ascii="Times New Roman" w:hAnsi="Times New Roman"/>
              </w:rPr>
              <w:t xml:space="preserve"> </w:t>
            </w:r>
            <w:r w:rsidRPr="00335D25">
              <w:rPr>
                <w:rFonts w:ascii="Times New Roman" w:hAnsi="Times New Roman"/>
              </w:rPr>
              <w:t>I. Ogonek, Z. Ogonek Spół</w:t>
            </w:r>
            <w:r>
              <w:rPr>
                <w:rFonts w:ascii="Times New Roman" w:hAnsi="Times New Roman"/>
              </w:rPr>
              <w:t xml:space="preserve">ce </w:t>
            </w:r>
            <w:r w:rsidRPr="00335D25">
              <w:rPr>
                <w:rFonts w:ascii="Times New Roman" w:hAnsi="Times New Roman"/>
              </w:rPr>
              <w:t>Jawn</w:t>
            </w:r>
            <w:r>
              <w:rPr>
                <w:rFonts w:ascii="Times New Roman" w:hAnsi="Times New Roman"/>
              </w:rPr>
              <w:t xml:space="preserve">ej </w:t>
            </w:r>
            <w:r w:rsidRPr="00335D25">
              <w:rPr>
                <w:rFonts w:ascii="Times New Roman" w:hAnsi="Times New Roman"/>
              </w:rPr>
              <w:t>z siedzibą we Włoszczowej;</w:t>
            </w:r>
          </w:p>
          <w:p w14:paraId="2F43F271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Klini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Psychiatrii w Szpitalu Uniwersyteckim nr 1 im. dr. Antoniego Jurasza w Bydgoszczy;</w:t>
            </w:r>
          </w:p>
          <w:p w14:paraId="5CB8953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lastRenderedPageBreak/>
              <w:t>Lubelskie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Stowarzyszeni</w:t>
            </w:r>
            <w:r>
              <w:rPr>
                <w:rFonts w:ascii="Times New Roman" w:hAnsi="Times New Roman"/>
              </w:rPr>
              <w:t>u</w:t>
            </w:r>
            <w:r w:rsidRPr="00335D25">
              <w:rPr>
                <w:rFonts w:ascii="Times New Roman" w:hAnsi="Times New Roman"/>
              </w:rPr>
              <w:t xml:space="preserve"> Ochrony Zdrowia Psychicznego z siedzibą w Lublinie;</w:t>
            </w:r>
          </w:p>
          <w:p w14:paraId="304159B7" w14:textId="2A4E4340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im. dr. Stanisława Deresza w</w:t>
            </w:r>
            <w:r w:rsidR="0039164F">
              <w:rPr>
                <w:rFonts w:ascii="Times New Roman" w:hAnsi="Times New Roman"/>
              </w:rPr>
              <w:t> </w:t>
            </w:r>
            <w:r w:rsidRPr="00335D25">
              <w:rPr>
                <w:rFonts w:ascii="Times New Roman" w:hAnsi="Times New Roman"/>
              </w:rPr>
              <w:t>Choroszczy;</w:t>
            </w:r>
          </w:p>
          <w:p w14:paraId="561B8930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 xml:space="preserve">REVIT </w:t>
            </w:r>
            <w:r>
              <w:rPr>
                <w:rFonts w:ascii="Times New Roman" w:hAnsi="Times New Roman"/>
              </w:rPr>
              <w:t>S</w:t>
            </w:r>
            <w:r w:rsidRPr="00335D25">
              <w:rPr>
                <w:rFonts w:ascii="Times New Roman" w:hAnsi="Times New Roman"/>
              </w:rPr>
              <w:t>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Białymstoku;</w:t>
            </w:r>
          </w:p>
          <w:p w14:paraId="796AC9C1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Uniwersytecki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Kliniczn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Białymstoku;</w:t>
            </w:r>
          </w:p>
          <w:p w14:paraId="10CAF0B8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prof. Tadeusza Bilikiewicza w Gdańsku;</w:t>
            </w:r>
          </w:p>
          <w:p w14:paraId="54818335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Uniwersytecki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Kliniczn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nr 1 im. prof. Tadeusza Sokołowskiego PUM w Szczecinie;</w:t>
            </w:r>
          </w:p>
          <w:p w14:paraId="07936338" w14:textId="1188E9AB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5 Wojskow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Kliniczn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 Polikliniką </w:t>
            </w:r>
            <w:r w:rsidR="00D40342">
              <w:rPr>
                <w:rFonts w:ascii="Times New Roman" w:hAnsi="Times New Roman"/>
              </w:rPr>
              <w:t>‒</w:t>
            </w:r>
            <w:r w:rsidRPr="00335D25">
              <w:rPr>
                <w:rFonts w:ascii="Times New Roman" w:hAnsi="Times New Roman"/>
              </w:rPr>
              <w:t xml:space="preserve">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Zakład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Opieki Zdrowotnej w Krakowie;</w:t>
            </w:r>
          </w:p>
          <w:p w14:paraId="3C522274" w14:textId="1776B283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Centrum Zdrowia Psychicznego i Terapii Uzależnień AL-MED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</w:t>
            </w:r>
            <w:r w:rsidR="0039164F">
              <w:rPr>
                <w:rFonts w:ascii="Times New Roman" w:hAnsi="Times New Roman"/>
              </w:rPr>
              <w:t> </w:t>
            </w:r>
            <w:r w:rsidRPr="00335D25">
              <w:rPr>
                <w:rFonts w:ascii="Times New Roman" w:hAnsi="Times New Roman"/>
              </w:rPr>
              <w:t>siedzibą w Wodzisławiu Śląskim;</w:t>
            </w:r>
          </w:p>
          <w:p w14:paraId="36007E14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Lecznictwa Psychiatrycznego w Olsztynie;</w:t>
            </w:r>
          </w:p>
          <w:p w14:paraId="4BF1991C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Wojewódzki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im. Prymasa Kardynała Stefana Wyszyńskiego w Sieradzu;</w:t>
            </w:r>
          </w:p>
          <w:p w14:paraId="0E8BAAD4" w14:textId="5FB91C70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Wielospecjalistyczn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</w:t>
            </w:r>
            <w:r w:rsidR="002606B7">
              <w:rPr>
                <w:rFonts w:ascii="Times New Roman" w:hAnsi="Times New Roman"/>
              </w:rPr>
              <w:t xml:space="preserve">‒ </w:t>
            </w: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Zgorzelcu;</w:t>
            </w:r>
          </w:p>
          <w:p w14:paraId="1F2550D3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Pabianickie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Centrum Medyczne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Spół</w:t>
            </w:r>
            <w:r>
              <w:rPr>
                <w:rFonts w:ascii="Times New Roman" w:hAnsi="Times New Roman"/>
              </w:rPr>
              <w:t xml:space="preserve">ce </w:t>
            </w:r>
            <w:r w:rsidRPr="00335D25">
              <w:rPr>
                <w:rFonts w:ascii="Times New Roman" w:hAnsi="Times New Roman"/>
              </w:rPr>
              <w:t>z ograniczoną odpowiedzialnością z siedzibą w Pabianicach;</w:t>
            </w:r>
          </w:p>
          <w:p w14:paraId="759A5EE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Świętochłowicach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odpowiedzialnością;</w:t>
            </w:r>
          </w:p>
          <w:p w14:paraId="3E37C33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Neuropsychiatryczn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prof. Mieczysława Kaczyńskiego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Lublinie;</w:t>
            </w:r>
          </w:p>
          <w:p w14:paraId="7C492C8F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Złotoryi;</w:t>
            </w:r>
          </w:p>
          <w:p w14:paraId="1E3F5566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Samodzieln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w Węgorzewie;</w:t>
            </w:r>
          </w:p>
          <w:p w14:paraId="7EBBEFCF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Ogóln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Kolnie;</w:t>
            </w:r>
          </w:p>
          <w:p w14:paraId="0AEBDC8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im. dra Alfreda Sokołowskiego;</w:t>
            </w:r>
          </w:p>
          <w:p w14:paraId="1577D221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nr 4 w Bytomiu;</w:t>
            </w:r>
          </w:p>
          <w:p w14:paraId="30C5007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Tomaszowskie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Centrum Zdrowia Spó</w:t>
            </w:r>
            <w:r>
              <w:rPr>
                <w:rFonts w:ascii="Times New Roman" w:hAnsi="Times New Roman"/>
              </w:rPr>
              <w:t>łce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Tomaszowie Mazowieckim;</w:t>
            </w:r>
          </w:p>
          <w:p w14:paraId="10AFFC8C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Powiatow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im. Władysława Biegańskiego w Iławie;</w:t>
            </w:r>
          </w:p>
          <w:p w14:paraId="4A78517D" w14:textId="0A71659F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107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Wojskow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 xml:space="preserve">z Przychodnią </w:t>
            </w:r>
            <w:r w:rsidR="002606B7">
              <w:rPr>
                <w:rFonts w:ascii="Times New Roman" w:hAnsi="Times New Roman"/>
              </w:rPr>
              <w:t xml:space="preserve">‒ </w:t>
            </w: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Zdrowotnej;</w:t>
            </w:r>
          </w:p>
          <w:p w14:paraId="04DAFEF5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 Chorzowie;</w:t>
            </w:r>
          </w:p>
          <w:p w14:paraId="6073A89C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,,Zdroje'';</w:t>
            </w:r>
          </w:p>
          <w:p w14:paraId="50185DEF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NS ZOZ NEURO-MED Centrum Terapii Nerwic, Depresji i Uzależnień Spół</w:t>
            </w:r>
            <w:r>
              <w:rPr>
                <w:rFonts w:ascii="Times New Roman" w:hAnsi="Times New Roman"/>
              </w:rPr>
              <w:t xml:space="preserve">ce </w:t>
            </w:r>
            <w:r w:rsidRPr="00335D25">
              <w:rPr>
                <w:rFonts w:ascii="Times New Roman" w:hAnsi="Times New Roman"/>
              </w:rPr>
              <w:t>z ograniczoną odpowiedzialnością z siedzibą w Jastrzębiu-Zdroju;</w:t>
            </w:r>
          </w:p>
          <w:p w14:paraId="51D87DED" w14:textId="4C790C3A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Neuropsychiatryczn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dr. Emila Cyrana w Lublińcu</w:t>
            </w:r>
            <w:r w:rsidR="00D40342">
              <w:rPr>
                <w:rFonts w:ascii="Times New Roman" w:hAnsi="Times New Roman"/>
              </w:rPr>
              <w:t>;</w:t>
            </w:r>
          </w:p>
          <w:p w14:paraId="7963E0B5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Powiatow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Zakładów Opieki Zdrowotnej w Czeladzi;</w:t>
            </w:r>
          </w:p>
          <w:p w14:paraId="07B08A60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Milickie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Centrum Medyczne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Miliczu;</w:t>
            </w:r>
          </w:p>
          <w:p w14:paraId="1AB939DA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Centrum Medyczne</w:t>
            </w:r>
            <w:r>
              <w:rPr>
                <w:rFonts w:ascii="Times New Roman" w:hAnsi="Times New Roman"/>
              </w:rPr>
              <w:t>mu</w:t>
            </w:r>
            <w:r w:rsidRPr="00335D25">
              <w:rPr>
                <w:rFonts w:ascii="Times New Roman" w:hAnsi="Times New Roman"/>
              </w:rPr>
              <w:t xml:space="preserve"> Gizińscy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Bydgoszczy;</w:t>
            </w:r>
          </w:p>
          <w:p w14:paraId="4EED23C8" w14:textId="3FAB1146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Niepubliczn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SensiMed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 xml:space="preserve">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</w:t>
            </w:r>
            <w:r w:rsidR="0039164F">
              <w:rPr>
                <w:rFonts w:ascii="Times New Roman" w:hAnsi="Times New Roman"/>
              </w:rPr>
              <w:t> </w:t>
            </w:r>
            <w:r w:rsidRPr="00335D25">
              <w:rPr>
                <w:rFonts w:ascii="Times New Roman" w:hAnsi="Times New Roman"/>
              </w:rPr>
              <w:t>siedzibą w Kędzierzynie-Koźlu;</w:t>
            </w:r>
          </w:p>
          <w:p w14:paraId="7A82835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Centrum Medyczn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MULTIMED Tadeusz Jucyk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Koninie;</w:t>
            </w:r>
          </w:p>
          <w:p w14:paraId="7BF5E96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Podhalański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Specjalistyczn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im. Jana Pawła II w Nowym Targu;</w:t>
            </w:r>
          </w:p>
          <w:p w14:paraId="2408598E" w14:textId="405747D3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Kliniczn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nr 1 im. Fryderyka Chopina w Rzeszowie;</w:t>
            </w:r>
          </w:p>
          <w:p w14:paraId="6F60728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Wojskow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Instytut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Medyczn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 xml:space="preserve"> </w:t>
            </w:r>
            <w:r w:rsidRPr="00335D25">
              <w:rPr>
                <w:rFonts w:ascii="Times New Roman" w:hAnsi="Times New Roman"/>
              </w:rPr>
              <w:t>Państwow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Instytut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Badawcz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>;</w:t>
            </w:r>
          </w:p>
          <w:p w14:paraId="62168BFE" w14:textId="097E3442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 xml:space="preserve">NZOZ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Psyche-</w:t>
            </w:r>
            <w:r w:rsidR="00A94D9E">
              <w:rPr>
                <w:rFonts w:ascii="Times New Roman" w:hAnsi="Times New Roman"/>
              </w:rPr>
              <w:t>Med”.</w:t>
            </w:r>
            <w:r w:rsidRPr="00335D25">
              <w:rPr>
                <w:rFonts w:ascii="Times New Roman" w:hAnsi="Times New Roman"/>
              </w:rPr>
              <w:t xml:space="preserve"> Centrum Opieki Psychiatrycznej i Psychologicznej Joanna Kalus-Grzegorzek;</w:t>
            </w:r>
          </w:p>
          <w:p w14:paraId="16057F4B" w14:textId="42E36E1B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Niepubliczn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CENTRUM PSYCHIATRII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 xml:space="preserve">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Malborku;</w:t>
            </w:r>
          </w:p>
          <w:p w14:paraId="6BF128ED" w14:textId="14444E5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Joann</w:t>
            </w:r>
            <w:r>
              <w:rPr>
                <w:rFonts w:ascii="Times New Roman" w:hAnsi="Times New Roman"/>
              </w:rPr>
              <w:t>ie</w:t>
            </w:r>
            <w:r w:rsidRPr="00335D25">
              <w:rPr>
                <w:rFonts w:ascii="Times New Roman" w:hAnsi="Times New Roman"/>
              </w:rPr>
              <w:t xml:space="preserve"> Góreck</w:t>
            </w:r>
            <w:r>
              <w:rPr>
                <w:rFonts w:ascii="Times New Roman" w:hAnsi="Times New Roman"/>
              </w:rPr>
              <w:t>iej</w:t>
            </w:r>
            <w:r w:rsidRPr="00335D25">
              <w:rPr>
                <w:rFonts w:ascii="Times New Roman" w:hAnsi="Times New Roman"/>
              </w:rPr>
              <w:t xml:space="preserve"> Niepubliczn</w:t>
            </w:r>
            <w:r>
              <w:rPr>
                <w:rFonts w:ascii="Times New Roman" w:hAnsi="Times New Roman"/>
              </w:rPr>
              <w:t>ej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 xml:space="preserve">Opieki Zdrowotnej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NEUROMEDIC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>;</w:t>
            </w:r>
          </w:p>
          <w:p w14:paraId="1DBBED48" w14:textId="400E456F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 xml:space="preserve">Centrum Pomocy Specjalistycznej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Remedium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 xml:space="preserve"> </w:t>
            </w:r>
            <w:r w:rsidR="002606B7">
              <w:rPr>
                <w:rFonts w:ascii="Times New Roman" w:hAnsi="Times New Roman"/>
              </w:rPr>
              <w:t>‒</w:t>
            </w:r>
            <w:r w:rsidRPr="00335D25">
              <w:rPr>
                <w:rFonts w:ascii="Times New Roman" w:hAnsi="Times New Roman"/>
              </w:rPr>
              <w:t xml:space="preserve"> Turek i Wspólnicy Spółka Jawna;</w:t>
            </w:r>
          </w:p>
          <w:p w14:paraId="4D8AAD43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Zakładów Opieki Zdrowotnej w Ostrowie Wielkopolskim;</w:t>
            </w:r>
          </w:p>
          <w:p w14:paraId="5C25AF77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7 Szpital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Marynarki Wojennej z Przychodnią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Zakład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Opieki Zdrowotnej imienia kontradmirała profesora Wiesława Łasińskiego w Gdańsku;</w:t>
            </w:r>
          </w:p>
          <w:p w14:paraId="2CC9570D" w14:textId="4E75EC6F" w:rsidR="00A125B5" w:rsidRPr="00335D25" w:rsidRDefault="00A94D9E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</w:t>
            </w:r>
            <w:r w:rsidR="00A125B5" w:rsidRPr="00335D25">
              <w:rPr>
                <w:rFonts w:ascii="Times New Roman" w:hAnsi="Times New Roman"/>
              </w:rPr>
              <w:t>Zesp</w:t>
            </w:r>
            <w:r w:rsidR="00A125B5">
              <w:rPr>
                <w:rFonts w:ascii="Times New Roman" w:hAnsi="Times New Roman"/>
              </w:rPr>
              <w:t>ołowi</w:t>
            </w:r>
            <w:r w:rsidR="00A125B5" w:rsidRPr="00335D25">
              <w:rPr>
                <w:rFonts w:ascii="Times New Roman" w:hAnsi="Times New Roman"/>
              </w:rPr>
              <w:t xml:space="preserve"> Opieki Zdrowotnej</w:t>
            </w:r>
            <w:r>
              <w:rPr>
                <w:rFonts w:ascii="Times New Roman" w:hAnsi="Times New Roman"/>
              </w:rPr>
              <w:t>”</w:t>
            </w:r>
            <w:r w:rsidR="00A125B5" w:rsidRPr="00335D25">
              <w:rPr>
                <w:rFonts w:ascii="Times New Roman" w:hAnsi="Times New Roman"/>
              </w:rPr>
              <w:t xml:space="preserve"> w Kłodzku;</w:t>
            </w:r>
          </w:p>
          <w:p w14:paraId="431D5A00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Centrum Zdrowia Tuchów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Tuchowie;</w:t>
            </w:r>
          </w:p>
          <w:p w14:paraId="58128864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 xml:space="preserve">ołowi </w:t>
            </w:r>
            <w:r w:rsidRPr="00335D25">
              <w:rPr>
                <w:rFonts w:ascii="Times New Roman" w:hAnsi="Times New Roman"/>
              </w:rPr>
              <w:t>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Zakładów Psychiatrycznej Opieki Zdrowotnej w Warszawie;</w:t>
            </w:r>
          </w:p>
          <w:p w14:paraId="5A074EBA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Now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Szpital</w:t>
            </w:r>
            <w:r>
              <w:rPr>
                <w:rFonts w:ascii="Times New Roman" w:hAnsi="Times New Roman"/>
              </w:rPr>
              <w:t xml:space="preserve">owi </w:t>
            </w:r>
            <w:r w:rsidRPr="00335D25">
              <w:rPr>
                <w:rFonts w:ascii="Times New Roman" w:hAnsi="Times New Roman"/>
              </w:rPr>
              <w:t>w Olkuszu Spół</w:t>
            </w:r>
            <w:r>
              <w:rPr>
                <w:rFonts w:ascii="Times New Roman" w:hAnsi="Times New Roman"/>
              </w:rPr>
              <w:t>ce</w:t>
            </w:r>
            <w:r w:rsidRPr="00335D25">
              <w:rPr>
                <w:rFonts w:ascii="Times New Roman" w:hAnsi="Times New Roman"/>
              </w:rPr>
              <w:t xml:space="preserve"> z ograniczoną odpowiedzialnością z siedzibą w Olkuszu;</w:t>
            </w:r>
          </w:p>
          <w:p w14:paraId="65640CB6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Piotr Kaczmarek Niepubliczn</w:t>
            </w:r>
            <w:r>
              <w:rPr>
                <w:rFonts w:ascii="Times New Roman" w:hAnsi="Times New Roman"/>
              </w:rPr>
              <w:t xml:space="preserve">emu </w:t>
            </w:r>
            <w:r w:rsidRPr="00335D25">
              <w:rPr>
                <w:rFonts w:ascii="Times New Roman" w:hAnsi="Times New Roman"/>
              </w:rPr>
              <w:t>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Poradnie Specjalistyczne;</w:t>
            </w:r>
          </w:p>
          <w:p w14:paraId="4A488579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Feniks Kareł i Wspólnik spółka jawna;</w:t>
            </w:r>
          </w:p>
          <w:p w14:paraId="5B354740" w14:textId="068CE9ED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lastRenderedPageBreak/>
              <w:t>Niepubliczn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Poradni Zdrowia Psychicznego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 xml:space="preserve"> s.c. Alina Jamrowska-Szymoniak, Wiesław Szymoniak, Mateusz Jamrowski;</w:t>
            </w:r>
          </w:p>
          <w:p w14:paraId="25FB495A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Stowarzyszeni</w:t>
            </w:r>
            <w:r>
              <w:rPr>
                <w:rFonts w:ascii="Times New Roman" w:hAnsi="Times New Roman"/>
              </w:rPr>
              <w:t>u</w:t>
            </w:r>
            <w:r w:rsidRPr="00335D25">
              <w:rPr>
                <w:rFonts w:ascii="Times New Roman" w:hAnsi="Times New Roman"/>
              </w:rPr>
              <w:t xml:space="preserve"> Świętego Celestyna;</w:t>
            </w:r>
          </w:p>
          <w:p w14:paraId="3439D923" w14:textId="77777777" w:rsidR="00A125B5" w:rsidRPr="00335D25" w:rsidRDefault="00A125B5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>ołowi</w:t>
            </w:r>
            <w:r w:rsidRPr="00335D25">
              <w:rPr>
                <w:rFonts w:ascii="Times New Roman" w:hAnsi="Times New Roman"/>
              </w:rPr>
              <w:t xml:space="preserve"> Opieki Zdrowotnej w Krasnymstawie;</w:t>
            </w:r>
          </w:p>
          <w:p w14:paraId="2A4BEC95" w14:textId="1B290268" w:rsidR="00A125B5" w:rsidRPr="00335D25" w:rsidRDefault="00A94D9E" w:rsidP="00A125B5">
            <w:pPr>
              <w:pStyle w:val="Akapitzlist"/>
              <w:numPr>
                <w:ilvl w:val="0"/>
                <w:numId w:val="23"/>
              </w:numPr>
              <w:spacing w:after="3" w:line="253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„</w:t>
            </w:r>
            <w:r w:rsidR="00A125B5" w:rsidRPr="00335D25">
              <w:rPr>
                <w:rFonts w:ascii="Times New Roman" w:hAnsi="Times New Roman"/>
              </w:rPr>
              <w:t>MEDI-LI-NORM</w:t>
            </w:r>
            <w:r>
              <w:rPr>
                <w:rFonts w:ascii="Times New Roman" w:hAnsi="Times New Roman"/>
              </w:rPr>
              <w:t>”</w:t>
            </w:r>
            <w:r w:rsidR="00A125B5" w:rsidRPr="00335D25">
              <w:rPr>
                <w:rFonts w:ascii="Times New Roman" w:hAnsi="Times New Roman"/>
              </w:rPr>
              <w:t xml:space="preserve"> Spół</w:t>
            </w:r>
            <w:r w:rsidR="00A125B5">
              <w:rPr>
                <w:rFonts w:ascii="Times New Roman" w:hAnsi="Times New Roman"/>
              </w:rPr>
              <w:t>ce</w:t>
            </w:r>
            <w:r w:rsidR="00A125B5" w:rsidRPr="00335D25">
              <w:rPr>
                <w:rFonts w:ascii="Times New Roman" w:hAnsi="Times New Roman"/>
              </w:rPr>
              <w:t xml:space="preserve"> z ograniczoną odpowiedzialnością z siedzibą w Krakowie</w:t>
            </w:r>
            <w:r w:rsidR="00D40342">
              <w:rPr>
                <w:rFonts w:ascii="Times New Roman" w:hAnsi="Times New Roman"/>
              </w:rPr>
              <w:t>;</w:t>
            </w:r>
          </w:p>
          <w:p w14:paraId="3DBFD3F1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Wojewódzki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 xml:space="preserve">ołowi </w:t>
            </w:r>
            <w:r w:rsidRPr="00335D25">
              <w:rPr>
                <w:rFonts w:ascii="Times New Roman" w:hAnsi="Times New Roman"/>
              </w:rPr>
              <w:t>Publicznych Zakładów Opieki Zdrowotnej im. prof. Eugeniusza Wilczkowskiego w Gostyninie;</w:t>
            </w:r>
          </w:p>
          <w:p w14:paraId="033286CB" w14:textId="525CE7D1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Niepubliczn</w:t>
            </w:r>
            <w:r>
              <w:rPr>
                <w:rFonts w:ascii="Times New Roman" w:hAnsi="Times New Roman"/>
              </w:rPr>
              <w:t xml:space="preserve">ego </w:t>
            </w:r>
            <w:r w:rsidRPr="00335D25">
              <w:rPr>
                <w:rFonts w:ascii="Times New Roman" w:hAnsi="Times New Roman"/>
              </w:rPr>
              <w:t>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Przychodnia Lekarska </w:t>
            </w:r>
            <w:r w:rsidR="00A94D9E">
              <w:rPr>
                <w:rFonts w:ascii="Times New Roman" w:hAnsi="Times New Roman"/>
              </w:rPr>
              <w:t>„</w:t>
            </w:r>
            <w:r w:rsidRPr="00335D25">
              <w:rPr>
                <w:rFonts w:ascii="Times New Roman" w:hAnsi="Times New Roman"/>
              </w:rPr>
              <w:t>OTMĘT</w:t>
            </w:r>
            <w:r w:rsidR="00A94D9E">
              <w:rPr>
                <w:rFonts w:ascii="Times New Roman" w:hAnsi="Times New Roman"/>
              </w:rPr>
              <w:t>”</w:t>
            </w:r>
            <w:r w:rsidRPr="00335D25">
              <w:rPr>
                <w:rFonts w:ascii="Times New Roman" w:hAnsi="Times New Roman"/>
              </w:rPr>
              <w:t xml:space="preserve"> s.c. Izolda Swistuń Tomasz Swistuń;</w:t>
            </w:r>
          </w:p>
          <w:p w14:paraId="4469BCBD" w14:textId="77777777" w:rsidR="00A125B5" w:rsidRPr="00335D25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Samodzieln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Zesp</w:t>
            </w:r>
            <w:r>
              <w:rPr>
                <w:rFonts w:ascii="Times New Roman" w:hAnsi="Times New Roman"/>
              </w:rPr>
              <w:t xml:space="preserve">ołowi </w:t>
            </w:r>
            <w:r w:rsidRPr="00335D25">
              <w:rPr>
                <w:rFonts w:ascii="Times New Roman" w:hAnsi="Times New Roman"/>
              </w:rPr>
              <w:t>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Zakładów Lecznictwa Otwartego Warszawa-Ochota;</w:t>
            </w:r>
          </w:p>
          <w:p w14:paraId="277A71D6" w14:textId="77777777" w:rsidR="00A125B5" w:rsidRPr="00560201" w:rsidRDefault="00A125B5" w:rsidP="00E069CD">
            <w:pPr>
              <w:pStyle w:val="Akapitzlist"/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335D25">
              <w:rPr>
                <w:rFonts w:ascii="Times New Roman" w:hAnsi="Times New Roman"/>
              </w:rPr>
              <w:t>Joann</w:t>
            </w:r>
            <w:r>
              <w:rPr>
                <w:rFonts w:ascii="Times New Roman" w:hAnsi="Times New Roman"/>
              </w:rPr>
              <w:t>ie</w:t>
            </w:r>
            <w:r w:rsidRPr="00335D25">
              <w:rPr>
                <w:rFonts w:ascii="Times New Roman" w:hAnsi="Times New Roman"/>
              </w:rPr>
              <w:t xml:space="preserve"> Mirowsk</w:t>
            </w:r>
            <w:r>
              <w:rPr>
                <w:rFonts w:ascii="Times New Roman" w:hAnsi="Times New Roman"/>
              </w:rPr>
              <w:t>iej</w:t>
            </w:r>
            <w:r w:rsidRPr="00335D25">
              <w:rPr>
                <w:rFonts w:ascii="Times New Roman" w:hAnsi="Times New Roman"/>
              </w:rPr>
              <w:t>-Wieczorek Niepubliczn</w:t>
            </w:r>
            <w:r>
              <w:rPr>
                <w:rFonts w:ascii="Times New Roman" w:hAnsi="Times New Roman"/>
              </w:rPr>
              <w:t>emu</w:t>
            </w:r>
            <w:r w:rsidRPr="00335D25">
              <w:rPr>
                <w:rFonts w:ascii="Times New Roman" w:hAnsi="Times New Roman"/>
              </w:rPr>
              <w:t xml:space="preserve"> Zakład</w:t>
            </w:r>
            <w:r>
              <w:rPr>
                <w:rFonts w:ascii="Times New Roman" w:hAnsi="Times New Roman"/>
              </w:rPr>
              <w:t>owi</w:t>
            </w:r>
            <w:r w:rsidRPr="00335D25">
              <w:rPr>
                <w:rFonts w:ascii="Times New Roman" w:hAnsi="Times New Roman"/>
              </w:rPr>
              <w:t xml:space="preserve"> Opieki Zdrowotnej Poradnia Zdrowia </w:t>
            </w:r>
            <w:r w:rsidRPr="00560201">
              <w:rPr>
                <w:rFonts w:ascii="Times New Roman" w:hAnsi="Times New Roman"/>
              </w:rPr>
              <w:t>Psychosomatycznego VIAMED w Lublinie;</w:t>
            </w:r>
          </w:p>
          <w:p w14:paraId="1F6DDAB0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psychiatrii;</w:t>
            </w:r>
          </w:p>
          <w:p w14:paraId="546B5167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psychiatrii dzieci i młodzieży;</w:t>
            </w:r>
          </w:p>
          <w:p w14:paraId="341EB07D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pielęgniarstwa psychiatrycznego;</w:t>
            </w:r>
          </w:p>
          <w:p w14:paraId="18657D9C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psychologii klinicznej;</w:t>
            </w:r>
          </w:p>
          <w:p w14:paraId="0890871E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psychoterapii dzieci i młodzieży;</w:t>
            </w:r>
          </w:p>
          <w:p w14:paraId="2B9C3B47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Konsultantowi Krajowemu w dziedzinie psychoterapii;</w:t>
            </w:r>
          </w:p>
          <w:p w14:paraId="239AE12C" w14:textId="77777777" w:rsidR="00A125B5" w:rsidRPr="00560201" w:rsidRDefault="00A125B5" w:rsidP="0039164F">
            <w:pPr>
              <w:numPr>
                <w:ilvl w:val="0"/>
                <w:numId w:val="23"/>
              </w:numPr>
              <w:spacing w:after="3" w:line="253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>Krajowemu Centrum Przeciwdziałania Uzależnieniom;</w:t>
            </w:r>
          </w:p>
          <w:p w14:paraId="56045A1A" w14:textId="224AD00E" w:rsidR="00560201" w:rsidRDefault="00903062" w:rsidP="0039164F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Dyrektorom </w:t>
            </w:r>
            <w:r w:rsidR="00A125B5" w:rsidRPr="00560201">
              <w:rPr>
                <w:rFonts w:ascii="Times New Roman" w:hAnsi="Times New Roman"/>
                <w:spacing w:val="-2"/>
              </w:rPr>
              <w:t>Oddział</w:t>
            </w:r>
            <w:r>
              <w:rPr>
                <w:rFonts w:ascii="Times New Roman" w:hAnsi="Times New Roman"/>
                <w:spacing w:val="-2"/>
              </w:rPr>
              <w:t>ów</w:t>
            </w:r>
            <w:r w:rsidR="00A125B5" w:rsidRPr="00560201">
              <w:rPr>
                <w:rFonts w:ascii="Times New Roman" w:hAnsi="Times New Roman"/>
                <w:spacing w:val="-2"/>
              </w:rPr>
              <w:t xml:space="preserve"> Wojewódzki</w:t>
            </w:r>
            <w:r>
              <w:rPr>
                <w:rFonts w:ascii="Times New Roman" w:hAnsi="Times New Roman"/>
                <w:spacing w:val="-2"/>
              </w:rPr>
              <w:t>ch</w:t>
            </w:r>
            <w:r w:rsidR="00560201">
              <w:rPr>
                <w:rFonts w:ascii="Times New Roman" w:hAnsi="Times New Roman"/>
                <w:spacing w:val="-2"/>
              </w:rPr>
              <w:t xml:space="preserve"> Narodowego Funduszu Zdrowia;</w:t>
            </w:r>
          </w:p>
          <w:p w14:paraId="07BD0850" w14:textId="1332E5FB" w:rsidR="00A125B5" w:rsidRPr="00560201" w:rsidRDefault="00903062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Prezesowi</w:t>
            </w:r>
            <w:r w:rsidRPr="00560201">
              <w:rPr>
                <w:rFonts w:ascii="Times New Roman" w:hAnsi="Times New Roman"/>
                <w:spacing w:val="-2"/>
              </w:rPr>
              <w:t xml:space="preserve"> </w:t>
            </w:r>
            <w:r w:rsidR="00A125B5" w:rsidRPr="00560201">
              <w:rPr>
                <w:rFonts w:ascii="Times New Roman" w:hAnsi="Times New Roman"/>
                <w:spacing w:val="-2"/>
              </w:rPr>
              <w:t>Narodowego Funduszu Zdrowia;</w:t>
            </w:r>
          </w:p>
          <w:p w14:paraId="79F4A8CB" w14:textId="77777777" w:rsidR="00A125B5" w:rsidRPr="00560201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560201">
              <w:rPr>
                <w:rFonts w:ascii="Times New Roman" w:hAnsi="Times New Roman"/>
                <w:spacing w:val="-2"/>
              </w:rPr>
              <w:t>Prezesowi Prokuratorii Generalnej Rzeczypospolitej Polskiej;</w:t>
            </w:r>
          </w:p>
          <w:p w14:paraId="39FC7BBE" w14:textId="77777777" w:rsidR="00A125B5" w:rsidRPr="00560201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560201">
              <w:rPr>
                <w:rFonts w:ascii="Times New Roman" w:hAnsi="Times New Roman"/>
                <w:spacing w:val="-2"/>
              </w:rPr>
              <w:t>Prezesowi Urzędu Ochrony Danych Osobowych;</w:t>
            </w:r>
          </w:p>
          <w:p w14:paraId="2623F593" w14:textId="77777777" w:rsidR="00A125B5" w:rsidRPr="00560201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560201">
              <w:rPr>
                <w:rFonts w:ascii="Times New Roman" w:hAnsi="Times New Roman"/>
                <w:spacing w:val="-2"/>
              </w:rPr>
              <w:t>Prezesowi Urzędu Ochrony Konkurencji i Konsumentów;</w:t>
            </w:r>
          </w:p>
          <w:p w14:paraId="288ACD4F" w14:textId="67DEDAB4" w:rsidR="002D1C5E" w:rsidRDefault="00A125B5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560201">
              <w:rPr>
                <w:rFonts w:ascii="Times New Roman" w:hAnsi="Times New Roman"/>
                <w:spacing w:val="-2"/>
              </w:rPr>
              <w:t>Prezesowi Agencji Oceny Technologii Medycznych i Taryfikacji</w:t>
            </w:r>
            <w:r w:rsidR="002D1C5E">
              <w:rPr>
                <w:rFonts w:ascii="Times New Roman" w:hAnsi="Times New Roman"/>
                <w:spacing w:val="-2"/>
              </w:rPr>
              <w:t>;</w:t>
            </w:r>
          </w:p>
          <w:p w14:paraId="4C90E22A" w14:textId="5FD0E7BF" w:rsidR="00A125B5" w:rsidRDefault="002D1C5E" w:rsidP="00A125B5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Rzecznikowi Praw Pacjenta</w:t>
            </w:r>
            <w:r w:rsidR="001D3CA7">
              <w:rPr>
                <w:rFonts w:ascii="Times New Roman" w:hAnsi="Times New Roman"/>
                <w:spacing w:val="-2"/>
              </w:rPr>
              <w:t>.</w:t>
            </w:r>
          </w:p>
          <w:p w14:paraId="008A32BC" w14:textId="77777777" w:rsidR="002D1C5E" w:rsidRPr="00560201" w:rsidRDefault="002D1C5E" w:rsidP="004A5943">
            <w:pPr>
              <w:spacing w:line="240" w:lineRule="auto"/>
              <w:ind w:left="720"/>
              <w:jc w:val="both"/>
              <w:rPr>
                <w:rFonts w:ascii="Times New Roman" w:hAnsi="Times New Roman"/>
                <w:spacing w:val="-2"/>
              </w:rPr>
            </w:pPr>
          </w:p>
          <w:p w14:paraId="70E61361" w14:textId="2D60048F" w:rsidR="00A125B5" w:rsidRPr="00E9601A" w:rsidRDefault="00A125B5" w:rsidP="00A125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>Projekt rozporządzenia stosownie do wymogów art. 5 ustawy z dnia 7 lipca 2005 r. o działalności lobbingowej w procesie stanowienia prawa (Dz. U. z 2017 r. poz. 248</w:t>
            </w:r>
            <w:r w:rsidR="000844C4">
              <w:rPr>
                <w:rFonts w:ascii="Times New Roman" w:hAnsi="Times New Roman"/>
                <w:color w:val="000000"/>
                <w:spacing w:val="-2"/>
              </w:rPr>
              <w:t xml:space="preserve"> oraz z 2024 r. poz. 1535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>) zosta</w:t>
            </w:r>
            <w:r w:rsidR="00903062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 xml:space="preserve"> zamieszczony w Biuletynie Informacji Publicznej na stronie Ministerstwa Zdrowia. </w:t>
            </w:r>
          </w:p>
          <w:p w14:paraId="3ED9718D" w14:textId="54F66575" w:rsidR="00903062" w:rsidRDefault="00A125B5" w:rsidP="004079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9601A">
              <w:rPr>
                <w:rFonts w:ascii="Times New Roman" w:hAnsi="Times New Roman"/>
                <w:color w:val="000000"/>
                <w:spacing w:val="-2"/>
              </w:rPr>
              <w:t xml:space="preserve">Ponadto, zgodnie z § 52 ust. 1 uchwały nr 190 Rady Ministrów z dnia 29 października 2013 r. – Regulamin pracy Rady Ministrów (M.P. z </w:t>
            </w:r>
            <w:r w:rsidR="00C8134E" w:rsidRPr="00E9601A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C8134E">
              <w:rPr>
                <w:rFonts w:ascii="Times New Roman" w:hAnsi="Times New Roman"/>
                <w:color w:val="000000"/>
                <w:spacing w:val="-2"/>
              </w:rPr>
              <w:t>4</w:t>
            </w:r>
            <w:r w:rsidR="00C8134E" w:rsidRPr="00E9601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 xml:space="preserve">r. poz. </w:t>
            </w:r>
            <w:r w:rsidR="00C8134E"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>) projekt rozporządzenia zosta</w:t>
            </w:r>
            <w:r w:rsidR="00903062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E9601A">
              <w:rPr>
                <w:rFonts w:ascii="Times New Roman" w:hAnsi="Times New Roman"/>
                <w:color w:val="000000"/>
                <w:spacing w:val="-2"/>
              </w:rPr>
              <w:t xml:space="preserve"> udostępniony w Biuletynie Informacji Publicznej Rządowego Centrum Legislacji</w:t>
            </w:r>
            <w:r w:rsidR="00AD2C31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</w:p>
          <w:p w14:paraId="2CCD676E" w14:textId="696ACF87" w:rsidR="00EA0EBE" w:rsidRDefault="00EA0EBE" w:rsidP="00E069CD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A0EBE">
              <w:rPr>
                <w:rFonts w:ascii="Times New Roman" w:hAnsi="Times New Roman"/>
                <w:color w:val="000000"/>
                <w:spacing w:val="-2"/>
              </w:rPr>
              <w:t>Projektowane rozporządzenie nie będzie przedmiotem opiniowania Komisji Wspólnej Rządu i Samorządu Terytorialnego</w:t>
            </w:r>
            <w:r w:rsidR="00E069CD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EA0EBE">
              <w:rPr>
                <w:rFonts w:ascii="Times New Roman" w:hAnsi="Times New Roman"/>
                <w:color w:val="000000"/>
                <w:spacing w:val="-2"/>
              </w:rPr>
              <w:t xml:space="preserve"> ponieważ nie dotyczy problematyki samorządu terytorialnego.</w:t>
            </w:r>
          </w:p>
          <w:p w14:paraId="548D6BB8" w14:textId="4ADC9C47" w:rsidR="00107A9D" w:rsidRPr="00B37C80" w:rsidRDefault="00E10670" w:rsidP="0040794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10670">
              <w:rPr>
                <w:rFonts w:ascii="Times New Roman" w:hAnsi="Times New Roman"/>
                <w:color w:val="000000"/>
                <w:spacing w:val="-2"/>
              </w:rPr>
              <w:t>Wyniki konsultacji zostaną przedstawione w raporcie z konsultacji publicznych i opiniowania dołączonym do niniejszej Oceny Skutków Regulacji.</w:t>
            </w:r>
          </w:p>
        </w:tc>
      </w:tr>
      <w:tr w:rsidR="00107A9D" w:rsidRPr="008B4FE6" w14:paraId="008BAE8A" w14:textId="77777777" w:rsidTr="00021BE4">
        <w:trPr>
          <w:trHeight w:val="363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1BF42712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107A9D" w:rsidRPr="008B4FE6" w14:paraId="2BF1AC12" w14:textId="77777777" w:rsidTr="00021BE4">
        <w:trPr>
          <w:trHeight w:val="142"/>
        </w:trPr>
        <w:tc>
          <w:tcPr>
            <w:tcW w:w="3429" w:type="dxa"/>
            <w:vMerge w:val="restart"/>
            <w:shd w:val="clear" w:color="auto" w:fill="FFFFFF"/>
          </w:tcPr>
          <w:p w14:paraId="09B3A52D" w14:textId="77777777" w:rsidR="00107A9D" w:rsidRPr="00C53F26" w:rsidRDefault="00107A9D" w:rsidP="00107A9D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511" w:type="dxa"/>
            <w:gridSpan w:val="19"/>
            <w:shd w:val="clear" w:color="auto" w:fill="FFFFFF"/>
          </w:tcPr>
          <w:p w14:paraId="4BD455F0" w14:textId="77777777" w:rsidR="00107A9D" w:rsidRPr="00C53F26" w:rsidRDefault="00107A9D" w:rsidP="00107A9D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CC3180" w:rsidRPr="008B4FE6" w14:paraId="22EAB9D8" w14:textId="77777777" w:rsidTr="00D82966">
        <w:trPr>
          <w:trHeight w:val="142"/>
        </w:trPr>
        <w:tc>
          <w:tcPr>
            <w:tcW w:w="3429" w:type="dxa"/>
            <w:vMerge/>
            <w:shd w:val="clear" w:color="auto" w:fill="FFFFFF"/>
          </w:tcPr>
          <w:p w14:paraId="71630275" w14:textId="77777777" w:rsidR="00107A9D" w:rsidRPr="00C53F26" w:rsidRDefault="00107A9D" w:rsidP="00107A9D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625" w:type="dxa"/>
            <w:shd w:val="clear" w:color="auto" w:fill="FFFFFF"/>
          </w:tcPr>
          <w:p w14:paraId="7E622D20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625" w:type="dxa"/>
            <w:shd w:val="clear" w:color="auto" w:fill="FFFFFF"/>
          </w:tcPr>
          <w:p w14:paraId="176A10C0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25" w:type="dxa"/>
            <w:shd w:val="clear" w:color="auto" w:fill="FFFFFF"/>
          </w:tcPr>
          <w:p w14:paraId="5B114D6C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27" w:type="dxa"/>
            <w:shd w:val="clear" w:color="auto" w:fill="FFFFFF"/>
          </w:tcPr>
          <w:p w14:paraId="41D40080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626" w:type="dxa"/>
            <w:gridSpan w:val="3"/>
            <w:shd w:val="clear" w:color="auto" w:fill="FFFFFF"/>
          </w:tcPr>
          <w:p w14:paraId="7D240749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626" w:type="dxa"/>
            <w:shd w:val="clear" w:color="auto" w:fill="FFFFFF"/>
          </w:tcPr>
          <w:p w14:paraId="6A388516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626" w:type="dxa"/>
            <w:gridSpan w:val="2"/>
            <w:shd w:val="clear" w:color="auto" w:fill="FFFFFF"/>
          </w:tcPr>
          <w:p w14:paraId="155689B7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627" w:type="dxa"/>
            <w:gridSpan w:val="3"/>
            <w:shd w:val="clear" w:color="auto" w:fill="FFFFFF"/>
          </w:tcPr>
          <w:p w14:paraId="33EDFA76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26" w:type="dxa"/>
            <w:gridSpan w:val="2"/>
            <w:shd w:val="clear" w:color="auto" w:fill="FFFFFF"/>
          </w:tcPr>
          <w:p w14:paraId="4BAE578F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26" w:type="dxa"/>
            <w:shd w:val="clear" w:color="auto" w:fill="FFFFFF"/>
          </w:tcPr>
          <w:p w14:paraId="7A61E8DB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626" w:type="dxa"/>
            <w:gridSpan w:val="2"/>
            <w:shd w:val="clear" w:color="auto" w:fill="FFFFFF"/>
          </w:tcPr>
          <w:p w14:paraId="192F0695" w14:textId="77777777" w:rsidR="00107A9D" w:rsidRPr="00C53F26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26" w:type="dxa"/>
            <w:shd w:val="clear" w:color="auto" w:fill="FFFFFF"/>
          </w:tcPr>
          <w:p w14:paraId="3C1C40B2" w14:textId="77777777" w:rsidR="00107A9D" w:rsidRPr="00C53F26" w:rsidRDefault="00107A9D" w:rsidP="00107A9D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CC3180" w:rsidRPr="008B4FE6" w14:paraId="32C1CE44" w14:textId="77777777" w:rsidTr="00D82966">
        <w:trPr>
          <w:trHeight w:val="321"/>
        </w:trPr>
        <w:tc>
          <w:tcPr>
            <w:tcW w:w="3429" w:type="dxa"/>
            <w:shd w:val="clear" w:color="auto" w:fill="FFFFFF"/>
            <w:vAlign w:val="center"/>
          </w:tcPr>
          <w:p w14:paraId="21E84A65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77ABDA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AC9F1D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05017A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7BA84B6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0261207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6327F0E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0E521FD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7F9D76D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56E5053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2B0643E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2A68F4B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17805EC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2CBF9072" w14:textId="77777777" w:rsidTr="00D82966">
        <w:trPr>
          <w:trHeight w:val="321"/>
        </w:trPr>
        <w:tc>
          <w:tcPr>
            <w:tcW w:w="3429" w:type="dxa"/>
            <w:shd w:val="clear" w:color="auto" w:fill="FFFFFF"/>
            <w:vAlign w:val="center"/>
          </w:tcPr>
          <w:p w14:paraId="5012E0D7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7F4885A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1C3C209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49BA773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117BCA8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55155F3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2FF236A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A2708D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468C1DF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0865729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36EA65C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5950138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7009383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3C31654C" w14:textId="77777777" w:rsidTr="00D82966">
        <w:trPr>
          <w:trHeight w:val="344"/>
        </w:trPr>
        <w:tc>
          <w:tcPr>
            <w:tcW w:w="3429" w:type="dxa"/>
            <w:shd w:val="clear" w:color="auto" w:fill="FFFFFF"/>
            <w:vAlign w:val="center"/>
          </w:tcPr>
          <w:p w14:paraId="4C152ADF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31A957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DE4B1A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198008B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5FDB456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7A0229A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4003DB9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6F0BB1B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2EAE1B2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6854F7F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1EBAAE0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AB32BD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46A4D2A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49A3DE03" w14:textId="77777777" w:rsidTr="00D82966">
        <w:trPr>
          <w:trHeight w:val="344"/>
        </w:trPr>
        <w:tc>
          <w:tcPr>
            <w:tcW w:w="3429" w:type="dxa"/>
            <w:shd w:val="clear" w:color="auto" w:fill="FFFFFF"/>
            <w:vAlign w:val="center"/>
          </w:tcPr>
          <w:p w14:paraId="4E07E349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1FA736B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CEB0A7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FFD0DA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7A00E5A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0F78184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0D48548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2ADEA43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3A4FAE0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1DD3EB4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65F6E1F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B48416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2E0324B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2EADFDD8" w14:textId="77777777" w:rsidTr="00D82966">
        <w:trPr>
          <w:trHeight w:val="330"/>
        </w:trPr>
        <w:tc>
          <w:tcPr>
            <w:tcW w:w="3429" w:type="dxa"/>
            <w:shd w:val="clear" w:color="auto" w:fill="FFFFFF"/>
            <w:vAlign w:val="center"/>
          </w:tcPr>
          <w:p w14:paraId="2E890404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596BC8A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16FD4ED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EC5587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43E0352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0B633A0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78B544B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5D198F6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389F060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7B65F4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3A721DD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6F0261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05F1F76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2AD8DFCC" w14:textId="77777777" w:rsidTr="00D82966">
        <w:trPr>
          <w:trHeight w:val="330"/>
        </w:trPr>
        <w:tc>
          <w:tcPr>
            <w:tcW w:w="3429" w:type="dxa"/>
            <w:shd w:val="clear" w:color="auto" w:fill="FFFFFF"/>
            <w:vAlign w:val="center"/>
          </w:tcPr>
          <w:p w14:paraId="63F01ADD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D43707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6F3F744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705DA8B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541DEF9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1B7E150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4EF89F5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33053CC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6AFA2B6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1A612C8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1CF6CE0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349B95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7E58AC5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476536AB" w14:textId="77777777" w:rsidTr="00D82966">
        <w:trPr>
          <w:trHeight w:val="351"/>
        </w:trPr>
        <w:tc>
          <w:tcPr>
            <w:tcW w:w="3429" w:type="dxa"/>
            <w:shd w:val="clear" w:color="auto" w:fill="FFFFFF"/>
            <w:vAlign w:val="center"/>
          </w:tcPr>
          <w:p w14:paraId="5D0E6C8D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D67361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4B92D42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5AE237D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3385BC4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2C94C2F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6208490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2E6A6CC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1599D9B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A423A3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69BF352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6767F53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1A36E7B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065667C5" w14:textId="77777777" w:rsidTr="00D82966">
        <w:trPr>
          <w:trHeight w:val="351"/>
        </w:trPr>
        <w:tc>
          <w:tcPr>
            <w:tcW w:w="3429" w:type="dxa"/>
            <w:shd w:val="clear" w:color="auto" w:fill="FFFFFF"/>
            <w:vAlign w:val="center"/>
          </w:tcPr>
          <w:p w14:paraId="10EF2560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417992E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7005057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BAEF7B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52616FA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7F0573D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0F3B04D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6634481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7EBECB2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885BDA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3DCAED4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2CFD2BF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078B4EB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096D0163" w14:textId="77777777" w:rsidTr="00D82966">
        <w:trPr>
          <w:trHeight w:val="360"/>
        </w:trPr>
        <w:tc>
          <w:tcPr>
            <w:tcW w:w="3429" w:type="dxa"/>
            <w:shd w:val="clear" w:color="auto" w:fill="FFFFFF"/>
            <w:vAlign w:val="center"/>
          </w:tcPr>
          <w:p w14:paraId="3BD79C07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5989798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A07363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51B7821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0807A43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2832F03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4535ACC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3732C08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31112AF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AAA7F2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79DDD0B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D9BED2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71E56BF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7842911C" w14:textId="77777777" w:rsidTr="00D82966">
        <w:trPr>
          <w:trHeight w:val="360"/>
        </w:trPr>
        <w:tc>
          <w:tcPr>
            <w:tcW w:w="3429" w:type="dxa"/>
            <w:shd w:val="clear" w:color="auto" w:fill="FFFFFF"/>
            <w:vAlign w:val="center"/>
          </w:tcPr>
          <w:p w14:paraId="35DAEE3C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2AF2414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2ABEED3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799F98E4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7AB96653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359775F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0E95494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10297D7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22BE1E8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2A72AD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1224551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16E180D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64179882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759A37A8" w14:textId="77777777" w:rsidTr="00D82966">
        <w:trPr>
          <w:trHeight w:val="357"/>
        </w:trPr>
        <w:tc>
          <w:tcPr>
            <w:tcW w:w="3429" w:type="dxa"/>
            <w:shd w:val="clear" w:color="auto" w:fill="FFFFFF"/>
            <w:vAlign w:val="center"/>
          </w:tcPr>
          <w:p w14:paraId="2CC5CFDE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3BC4325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70CB2FE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3DF8BE8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0AB126C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4929071E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4602E28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7B99D66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26D8470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5229531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1666B0F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7C9FD25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1A56237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CC3180" w:rsidRPr="008B4FE6" w14:paraId="7078F545" w14:textId="77777777" w:rsidTr="00D82966">
        <w:trPr>
          <w:trHeight w:val="357"/>
        </w:trPr>
        <w:tc>
          <w:tcPr>
            <w:tcW w:w="3429" w:type="dxa"/>
            <w:shd w:val="clear" w:color="auto" w:fill="FFFFFF"/>
            <w:vAlign w:val="center"/>
          </w:tcPr>
          <w:p w14:paraId="38561C2C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5A838C70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3AF9755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5" w:type="dxa"/>
            <w:shd w:val="clear" w:color="auto" w:fill="FFFFFF"/>
            <w:vAlign w:val="center"/>
          </w:tcPr>
          <w:p w14:paraId="024D47E9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shd w:val="clear" w:color="auto" w:fill="FFFFFF"/>
            <w:vAlign w:val="center"/>
          </w:tcPr>
          <w:p w14:paraId="69CC79A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3"/>
            <w:shd w:val="clear" w:color="auto" w:fill="FFFFFF"/>
            <w:vAlign w:val="center"/>
          </w:tcPr>
          <w:p w14:paraId="6464DF5A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0CD97A0F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0E2C365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7" w:type="dxa"/>
            <w:gridSpan w:val="3"/>
            <w:shd w:val="clear" w:color="auto" w:fill="FFFFFF"/>
            <w:vAlign w:val="center"/>
          </w:tcPr>
          <w:p w14:paraId="512C82FD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33A9FB47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shd w:val="clear" w:color="auto" w:fill="FFFFFF"/>
            <w:vAlign w:val="center"/>
          </w:tcPr>
          <w:p w14:paraId="1B19A4B1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26" w:type="dxa"/>
            <w:gridSpan w:val="2"/>
            <w:shd w:val="clear" w:color="auto" w:fill="FFFFFF"/>
            <w:vAlign w:val="center"/>
          </w:tcPr>
          <w:p w14:paraId="41CFE23B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33" w:type="dxa"/>
            <w:shd w:val="clear" w:color="auto" w:fill="FFFFFF"/>
            <w:vAlign w:val="center"/>
          </w:tcPr>
          <w:p w14:paraId="5F26D9A8" w14:textId="77777777" w:rsidR="00107A9D" w:rsidRPr="00B37C80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</w:tr>
      <w:tr w:rsidR="00107A9D" w:rsidRPr="008B4FE6" w14:paraId="7F2DD3A3" w14:textId="77777777" w:rsidTr="00021BE4">
        <w:trPr>
          <w:trHeight w:val="348"/>
        </w:trPr>
        <w:tc>
          <w:tcPr>
            <w:tcW w:w="3429" w:type="dxa"/>
            <w:shd w:val="clear" w:color="auto" w:fill="FFFFFF"/>
            <w:vAlign w:val="center"/>
          </w:tcPr>
          <w:p w14:paraId="6B663FD7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7511" w:type="dxa"/>
            <w:gridSpan w:val="19"/>
            <w:shd w:val="clear" w:color="auto" w:fill="FFFFFF"/>
            <w:vAlign w:val="center"/>
          </w:tcPr>
          <w:p w14:paraId="4CAC0AF9" w14:textId="590E7D1D" w:rsidR="00107A9D" w:rsidRPr="00B37C80" w:rsidRDefault="00107A9D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</w:rPr>
              <w:t>S</w:t>
            </w:r>
            <w:r w:rsidRPr="009F0751">
              <w:rPr>
                <w:rFonts w:ascii="Times New Roman" w:hAnsi="Times New Roman"/>
              </w:rPr>
              <w:t>kutki finansowe wynikające z wejścia w życie rozporządzenia zostaną pokryte</w:t>
            </w:r>
            <w:r w:rsidR="000F2E7F">
              <w:rPr>
                <w:rFonts w:ascii="Times New Roman" w:hAnsi="Times New Roman"/>
              </w:rPr>
              <w:br/>
            </w:r>
            <w:r w:rsidRPr="009F0751">
              <w:rPr>
                <w:rFonts w:ascii="Times New Roman" w:hAnsi="Times New Roman"/>
              </w:rPr>
              <w:t xml:space="preserve">w ramach </w:t>
            </w:r>
            <w:r w:rsidR="00BD1227">
              <w:rPr>
                <w:rFonts w:ascii="Times New Roman" w:hAnsi="Times New Roman"/>
              </w:rPr>
              <w:t xml:space="preserve">środków finansowych </w:t>
            </w:r>
            <w:r w:rsidRPr="009F0751">
              <w:rPr>
                <w:rFonts w:ascii="Times New Roman" w:hAnsi="Times New Roman"/>
              </w:rPr>
              <w:t>Fundusz</w:t>
            </w:r>
            <w:r>
              <w:rPr>
                <w:rFonts w:ascii="Times New Roman" w:hAnsi="Times New Roman"/>
              </w:rPr>
              <w:t>u</w:t>
            </w:r>
            <w:r w:rsidR="00C45E5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bez potrzeby ich zwiększania</w:t>
            </w:r>
            <w:r w:rsidRPr="009F07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</w:t>
            </w:r>
            <w:r w:rsidRPr="009F0751">
              <w:rPr>
                <w:rFonts w:ascii="Times New Roman" w:hAnsi="Times New Roman"/>
              </w:rPr>
              <w:t xml:space="preserve"> konieczności uruchamiania funduszu zapasowego</w:t>
            </w:r>
            <w:r>
              <w:rPr>
                <w:rFonts w:ascii="Times New Roman" w:hAnsi="Times New Roman"/>
              </w:rPr>
              <w:t xml:space="preserve">. Koszty programu </w:t>
            </w:r>
            <w:r w:rsidR="000E4C5B">
              <w:rPr>
                <w:rFonts w:ascii="Times New Roman" w:hAnsi="Times New Roman"/>
              </w:rPr>
              <w:t xml:space="preserve">pilotażowego </w:t>
            </w:r>
            <w:r>
              <w:rPr>
                <w:rFonts w:ascii="Times New Roman" w:hAnsi="Times New Roman"/>
              </w:rPr>
              <w:t xml:space="preserve">zostaną pokryte z pozycji </w:t>
            </w:r>
            <w:r w:rsidR="00A55F17">
              <w:rPr>
                <w:rFonts w:ascii="Times New Roman" w:hAnsi="Times New Roman"/>
              </w:rPr>
              <w:t xml:space="preserve">dotyczącej finansowania programów pilotażowych </w:t>
            </w:r>
            <w:r>
              <w:rPr>
                <w:rFonts w:ascii="Times New Roman" w:hAnsi="Times New Roman"/>
              </w:rPr>
              <w:t>w</w:t>
            </w:r>
            <w:r w:rsidR="00EA0EB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planie finansowym</w:t>
            </w:r>
            <w:r w:rsidR="00A55F17">
              <w:rPr>
                <w:rFonts w:ascii="Times New Roman" w:hAnsi="Times New Roman"/>
              </w:rPr>
              <w:t xml:space="preserve"> </w:t>
            </w:r>
            <w:r w:rsidR="0007423D" w:rsidRPr="0007423D">
              <w:rPr>
                <w:rFonts w:ascii="Times New Roman" w:hAnsi="Times New Roman"/>
              </w:rPr>
              <w:t>Narodowego Funduszu Zdrowia</w:t>
            </w:r>
            <w:r w:rsidR="00A55F17">
              <w:rPr>
                <w:rFonts w:ascii="Times New Roman" w:hAnsi="Times New Roman"/>
              </w:rPr>
              <w:t>.</w:t>
            </w:r>
            <w:r w:rsidR="0017386A">
              <w:rPr>
                <w:rFonts w:ascii="Times New Roman" w:hAnsi="Times New Roman"/>
              </w:rPr>
              <w:t xml:space="preserve"> S</w:t>
            </w:r>
            <w:r w:rsidR="0017386A" w:rsidRPr="0017386A">
              <w:rPr>
                <w:rFonts w:ascii="Times New Roman" w:hAnsi="Times New Roman"/>
              </w:rPr>
              <w:t xml:space="preserve">kutki finansowe projektu rozporządzenia na 2025 </w:t>
            </w:r>
            <w:r w:rsidR="00AF0CD2">
              <w:rPr>
                <w:rFonts w:ascii="Times New Roman" w:hAnsi="Times New Roman"/>
              </w:rPr>
              <w:t xml:space="preserve">r. </w:t>
            </w:r>
            <w:r w:rsidR="0017386A" w:rsidRPr="0017386A">
              <w:rPr>
                <w:rFonts w:ascii="Times New Roman" w:hAnsi="Times New Roman"/>
              </w:rPr>
              <w:t>zostały zabezpieczone</w:t>
            </w:r>
            <w:r w:rsidR="00240119">
              <w:rPr>
                <w:rFonts w:ascii="Times New Roman" w:hAnsi="Times New Roman"/>
              </w:rPr>
              <w:t xml:space="preserve"> </w:t>
            </w:r>
            <w:r w:rsidR="0017386A" w:rsidRPr="0017386A">
              <w:rPr>
                <w:rFonts w:ascii="Times New Roman" w:hAnsi="Times New Roman"/>
              </w:rPr>
              <w:t>w projekcie planu finansowego N</w:t>
            </w:r>
            <w:r w:rsidR="00AF0CD2">
              <w:rPr>
                <w:rFonts w:ascii="Times New Roman" w:hAnsi="Times New Roman"/>
              </w:rPr>
              <w:t xml:space="preserve">arodowego </w:t>
            </w:r>
            <w:r w:rsidR="0017386A" w:rsidRPr="0017386A">
              <w:rPr>
                <w:rFonts w:ascii="Times New Roman" w:hAnsi="Times New Roman"/>
              </w:rPr>
              <w:t>F</w:t>
            </w:r>
            <w:r w:rsidR="00AF0CD2">
              <w:rPr>
                <w:rFonts w:ascii="Times New Roman" w:hAnsi="Times New Roman"/>
              </w:rPr>
              <w:t xml:space="preserve">unduszu </w:t>
            </w:r>
            <w:r w:rsidR="0017386A" w:rsidRPr="0017386A">
              <w:rPr>
                <w:rFonts w:ascii="Times New Roman" w:hAnsi="Times New Roman"/>
              </w:rPr>
              <w:t>Z</w:t>
            </w:r>
            <w:r w:rsidR="00AF0CD2">
              <w:rPr>
                <w:rFonts w:ascii="Times New Roman" w:hAnsi="Times New Roman"/>
              </w:rPr>
              <w:t>drowia</w:t>
            </w:r>
            <w:r w:rsidR="0017386A" w:rsidRPr="0017386A">
              <w:rPr>
                <w:rFonts w:ascii="Times New Roman" w:hAnsi="Times New Roman"/>
              </w:rPr>
              <w:t xml:space="preserve"> na 2025 r. (</w:t>
            </w:r>
            <w:r w:rsidR="0017386A">
              <w:rPr>
                <w:rFonts w:ascii="Times New Roman" w:hAnsi="Times New Roman"/>
              </w:rPr>
              <w:t>poz. B2.21.1</w:t>
            </w:r>
            <w:r w:rsidR="0017386A">
              <w:t xml:space="preserve"> </w:t>
            </w:r>
            <w:r w:rsidR="0017386A" w:rsidRPr="0017386A">
              <w:rPr>
                <w:rFonts w:ascii="Times New Roman" w:hAnsi="Times New Roman"/>
              </w:rPr>
              <w:t>koszty świadczeń opieki zdrowotnej w ramach programów pilotażowych w centrach zdrowia psychicznego) i nie będzie konieczności ich zwiększenia.</w:t>
            </w:r>
          </w:p>
        </w:tc>
      </w:tr>
      <w:tr w:rsidR="00107A9D" w:rsidRPr="008B4FE6" w14:paraId="4F884CF4" w14:textId="77777777" w:rsidTr="00021BE4">
        <w:trPr>
          <w:trHeight w:val="557"/>
        </w:trPr>
        <w:tc>
          <w:tcPr>
            <w:tcW w:w="3429" w:type="dxa"/>
            <w:shd w:val="clear" w:color="auto" w:fill="FFFFFF"/>
          </w:tcPr>
          <w:p w14:paraId="1C1D049C" w14:textId="77777777" w:rsidR="00107A9D" w:rsidRPr="00C53F2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7511" w:type="dxa"/>
            <w:gridSpan w:val="19"/>
            <w:shd w:val="clear" w:color="auto" w:fill="FFFFFF"/>
          </w:tcPr>
          <w:p w14:paraId="204699D5" w14:textId="70CF9CB1" w:rsidR="00107A9D" w:rsidRPr="00921C5F" w:rsidRDefault="00107A9D" w:rsidP="00107A9D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60201">
              <w:rPr>
                <w:rFonts w:ascii="Times New Roman" w:hAnsi="Times New Roman"/>
              </w:rPr>
              <w:t xml:space="preserve">Dotychczasowa realizacja </w:t>
            </w:r>
            <w:r w:rsidR="000E4C5B" w:rsidRPr="00560201">
              <w:rPr>
                <w:rFonts w:ascii="Times New Roman" w:hAnsi="Times New Roman"/>
              </w:rPr>
              <w:t xml:space="preserve">programu </w:t>
            </w:r>
            <w:r w:rsidRPr="00560201">
              <w:rPr>
                <w:rFonts w:ascii="Times New Roman" w:hAnsi="Times New Roman"/>
              </w:rPr>
              <w:t>pilotaż</w:t>
            </w:r>
            <w:r w:rsidR="000E4C5B" w:rsidRPr="00560201">
              <w:rPr>
                <w:rFonts w:ascii="Times New Roman" w:hAnsi="Times New Roman"/>
              </w:rPr>
              <w:t>owego</w:t>
            </w:r>
            <w:r w:rsidRPr="00560201">
              <w:rPr>
                <w:rFonts w:ascii="Times New Roman" w:hAnsi="Times New Roman"/>
              </w:rPr>
              <w:t xml:space="preserve"> przyczyniła się przede wszystkim do skrócenia długości hospitalizacji oraz zwiększenia liczby porad ambulatoryjnych. W związku z funkcjonowaniem punktu zgłoszeniowo-koordynacyjnego zwiększyła się dostępność do psychiatrycznej opieki zdrowotnej.</w:t>
            </w:r>
            <w:r w:rsidR="00240119">
              <w:rPr>
                <w:rFonts w:ascii="Times New Roman" w:hAnsi="Times New Roman"/>
              </w:rPr>
              <w:t xml:space="preserve"> </w:t>
            </w:r>
            <w:r w:rsidRPr="00560201">
              <w:rPr>
                <w:rFonts w:ascii="Times New Roman" w:hAnsi="Times New Roman"/>
              </w:rPr>
              <w:t>W przypadkach pilnych udzielenie świadczenia opieki zdrowotnej następuje nie później niż w terminie 72 godzin od zgłoszenia. W dotychczasowym systemie długość oczekiwania do lekarza psychiatry wynosi nawet do kilku miesięcy.</w:t>
            </w:r>
            <w:r w:rsidR="000F2E7F" w:rsidRPr="00560201">
              <w:rPr>
                <w:rFonts w:ascii="Times New Roman" w:hAnsi="Times New Roman"/>
              </w:rPr>
              <w:br/>
            </w:r>
            <w:r w:rsidRPr="00121ED5">
              <w:rPr>
                <w:rFonts w:ascii="Times New Roman" w:hAnsi="Times New Roman"/>
              </w:rPr>
              <w:t xml:space="preserve">W zakresie doświadczeń w obszarze kosztów od początku realizacji </w:t>
            </w:r>
            <w:r w:rsidR="00374A0E" w:rsidRPr="00121ED5">
              <w:rPr>
                <w:rFonts w:ascii="Times New Roman" w:hAnsi="Times New Roman"/>
              </w:rPr>
              <w:t>programu pilotażowego</w:t>
            </w:r>
            <w:r w:rsidRPr="00121ED5">
              <w:rPr>
                <w:rFonts w:ascii="Times New Roman" w:hAnsi="Times New Roman"/>
              </w:rPr>
              <w:t xml:space="preserve">, należy podkreślić, </w:t>
            </w:r>
            <w:r w:rsidR="00EB710E" w:rsidRPr="00121ED5">
              <w:rPr>
                <w:rFonts w:ascii="Times New Roman" w:hAnsi="Times New Roman"/>
              </w:rPr>
              <w:t>że</w:t>
            </w:r>
            <w:r w:rsidRPr="00121ED5">
              <w:rPr>
                <w:rFonts w:ascii="Times New Roman" w:hAnsi="Times New Roman"/>
              </w:rPr>
              <w:t xml:space="preserve"> wartość umów zawartych z </w:t>
            </w:r>
            <w:r w:rsidR="00F7692E">
              <w:rPr>
                <w:rFonts w:ascii="Times New Roman" w:hAnsi="Times New Roman"/>
              </w:rPr>
              <w:t xml:space="preserve">podmiotami </w:t>
            </w:r>
            <w:r w:rsidR="00F7692E" w:rsidRPr="00F7692E">
              <w:rPr>
                <w:rFonts w:ascii="Times New Roman" w:hAnsi="Times New Roman"/>
              </w:rPr>
              <w:t>lecznicz</w:t>
            </w:r>
            <w:r w:rsidR="00F7692E">
              <w:rPr>
                <w:rFonts w:ascii="Times New Roman" w:hAnsi="Times New Roman"/>
              </w:rPr>
              <w:t>ymi</w:t>
            </w:r>
            <w:r w:rsidR="00F7692E" w:rsidRPr="00F7692E">
              <w:rPr>
                <w:rFonts w:ascii="Times New Roman" w:hAnsi="Times New Roman"/>
              </w:rPr>
              <w:t xml:space="preserve"> udzielając</w:t>
            </w:r>
            <w:r w:rsidR="00F7692E">
              <w:rPr>
                <w:rFonts w:ascii="Times New Roman" w:hAnsi="Times New Roman"/>
              </w:rPr>
              <w:t>ymi</w:t>
            </w:r>
            <w:r w:rsidR="00F7692E" w:rsidRPr="00F7692E">
              <w:rPr>
                <w:rFonts w:ascii="Times New Roman" w:hAnsi="Times New Roman"/>
              </w:rPr>
              <w:t xml:space="preserve"> świadczeń opieki zdrowotnej w ramach programu pilotażowego</w:t>
            </w:r>
            <w:r w:rsidR="00F7692E" w:rsidRPr="00F7692E" w:rsidDel="00F7692E">
              <w:rPr>
                <w:rFonts w:ascii="Times New Roman" w:hAnsi="Times New Roman"/>
              </w:rPr>
              <w:t xml:space="preserve"> </w:t>
            </w:r>
            <w:r w:rsidRPr="00121ED5">
              <w:rPr>
                <w:rFonts w:ascii="Times New Roman" w:hAnsi="Times New Roman"/>
              </w:rPr>
              <w:t xml:space="preserve"> w 202</w:t>
            </w:r>
            <w:r w:rsidR="00121ED5" w:rsidRPr="00121ED5">
              <w:rPr>
                <w:rFonts w:ascii="Times New Roman" w:hAnsi="Times New Roman"/>
              </w:rPr>
              <w:t>3</w:t>
            </w:r>
            <w:r w:rsidRPr="00121ED5">
              <w:rPr>
                <w:rFonts w:ascii="Times New Roman" w:hAnsi="Times New Roman"/>
              </w:rPr>
              <w:t xml:space="preserve"> r.</w:t>
            </w:r>
            <w:r w:rsidR="00F35970" w:rsidRPr="00121ED5">
              <w:rPr>
                <w:rFonts w:ascii="Times New Roman" w:hAnsi="Times New Roman"/>
              </w:rPr>
              <w:t xml:space="preserve"> według planu </w:t>
            </w:r>
            <w:r w:rsidR="00C87D64">
              <w:rPr>
                <w:rFonts w:ascii="Times New Roman" w:hAnsi="Times New Roman"/>
              </w:rPr>
              <w:t xml:space="preserve">finansowego </w:t>
            </w:r>
            <w:r w:rsidR="00F35970" w:rsidRPr="00121ED5">
              <w:rPr>
                <w:rFonts w:ascii="Times New Roman" w:hAnsi="Times New Roman"/>
              </w:rPr>
              <w:t>Narodowego Funduszu Zdrowia</w:t>
            </w:r>
            <w:r w:rsidRPr="00121ED5">
              <w:rPr>
                <w:rFonts w:ascii="Times New Roman" w:hAnsi="Times New Roman"/>
              </w:rPr>
              <w:t xml:space="preserve"> wyniosła </w:t>
            </w:r>
            <w:r w:rsidR="00121ED5" w:rsidRPr="00121ED5">
              <w:rPr>
                <w:rFonts w:ascii="Times New Roman" w:hAnsi="Times New Roman"/>
              </w:rPr>
              <w:t xml:space="preserve">1 596 805 000 </w:t>
            </w:r>
            <w:r w:rsidRPr="00121ED5">
              <w:rPr>
                <w:rFonts w:ascii="Times New Roman" w:hAnsi="Times New Roman"/>
              </w:rPr>
              <w:t xml:space="preserve">zł. </w:t>
            </w:r>
          </w:p>
        </w:tc>
      </w:tr>
      <w:tr w:rsidR="00107A9D" w:rsidRPr="008B4FE6" w14:paraId="1B978433" w14:textId="77777777" w:rsidTr="00021BE4">
        <w:trPr>
          <w:trHeight w:val="345"/>
        </w:trPr>
        <w:tc>
          <w:tcPr>
            <w:tcW w:w="10940" w:type="dxa"/>
            <w:gridSpan w:val="20"/>
            <w:shd w:val="clear" w:color="auto" w:fill="99CCFF"/>
          </w:tcPr>
          <w:p w14:paraId="3AFD1EE8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107A9D" w:rsidRPr="00BD1227" w14:paraId="78BD961A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FFFFFF"/>
          </w:tcPr>
          <w:p w14:paraId="1EB74ACE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130A8B" w:rsidRPr="00BD1227" w14:paraId="22688713" w14:textId="77777777" w:rsidTr="00021BE4">
        <w:trPr>
          <w:trHeight w:val="142"/>
        </w:trPr>
        <w:tc>
          <w:tcPr>
            <w:tcW w:w="5268" w:type="dxa"/>
            <w:gridSpan w:val="4"/>
            <w:shd w:val="clear" w:color="auto" w:fill="FFFFFF"/>
          </w:tcPr>
          <w:p w14:paraId="1C34586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1140" w:type="dxa"/>
            <w:gridSpan w:val="3"/>
            <w:shd w:val="clear" w:color="auto" w:fill="FFFFFF"/>
          </w:tcPr>
          <w:p w14:paraId="1F307C74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shd w:val="clear" w:color="auto" w:fill="FFFFFF"/>
          </w:tcPr>
          <w:p w14:paraId="22232C7C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3A6E4952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33FF9213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6E93C116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8" w:type="dxa"/>
            <w:gridSpan w:val="2"/>
            <w:shd w:val="clear" w:color="auto" w:fill="FFFFFF"/>
          </w:tcPr>
          <w:p w14:paraId="35634F32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0" w:type="dxa"/>
            <w:gridSpan w:val="2"/>
            <w:shd w:val="clear" w:color="auto" w:fill="FFFFFF"/>
          </w:tcPr>
          <w:p w14:paraId="3DE201B6" w14:textId="77777777" w:rsidR="00107A9D" w:rsidRPr="00BD1227" w:rsidRDefault="00107A9D" w:rsidP="00107A9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BD1227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BD1227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137DBE" w:rsidRPr="00BD1227" w14:paraId="73C35EDD" w14:textId="77777777" w:rsidTr="00021BE4">
        <w:trPr>
          <w:trHeight w:val="142"/>
        </w:trPr>
        <w:tc>
          <w:tcPr>
            <w:tcW w:w="3429" w:type="dxa"/>
            <w:vMerge w:val="restart"/>
            <w:shd w:val="clear" w:color="auto" w:fill="FFFFFF"/>
          </w:tcPr>
          <w:p w14:paraId="1F12A338" w14:textId="77777777" w:rsidR="00107A9D" w:rsidRPr="00BD1227" w:rsidRDefault="00107A9D" w:rsidP="00107A9D">
            <w:pPr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290C617A" w14:textId="77777777" w:rsidR="00107A9D" w:rsidRPr="00BD1227" w:rsidRDefault="00107A9D" w:rsidP="00107A9D">
            <w:pPr>
              <w:rPr>
                <w:rFonts w:ascii="Times New Roman" w:hAnsi="Times New Roman"/>
                <w:spacing w:val="-2"/>
              </w:rPr>
            </w:pPr>
            <w:r w:rsidRPr="00BD1227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5B045FC2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1839" w:type="dxa"/>
            <w:gridSpan w:val="3"/>
            <w:shd w:val="clear" w:color="auto" w:fill="FFFFFF"/>
          </w:tcPr>
          <w:p w14:paraId="51DA7888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1140" w:type="dxa"/>
            <w:gridSpan w:val="3"/>
            <w:shd w:val="clear" w:color="auto" w:fill="FFFFFF"/>
          </w:tcPr>
          <w:p w14:paraId="454ED831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shd w:val="clear" w:color="auto" w:fill="FFFFFF"/>
          </w:tcPr>
          <w:p w14:paraId="7CC8A105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37D6392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305A414A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shd w:val="clear" w:color="auto" w:fill="FFFFFF"/>
          </w:tcPr>
          <w:p w14:paraId="1187845C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14:paraId="16ED740C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gridSpan w:val="2"/>
            <w:shd w:val="clear" w:color="auto" w:fill="FFFFFF"/>
          </w:tcPr>
          <w:p w14:paraId="2E89B3CC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37DBE" w:rsidRPr="00BD1227" w14:paraId="4296BA1A" w14:textId="77777777" w:rsidTr="00021BE4">
        <w:trPr>
          <w:trHeight w:val="142"/>
        </w:trPr>
        <w:tc>
          <w:tcPr>
            <w:tcW w:w="3429" w:type="dxa"/>
            <w:vMerge/>
            <w:shd w:val="clear" w:color="auto" w:fill="FFFFFF"/>
          </w:tcPr>
          <w:p w14:paraId="291B489C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16BD5A1F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1140" w:type="dxa"/>
            <w:gridSpan w:val="3"/>
            <w:shd w:val="clear" w:color="auto" w:fill="FFFFFF"/>
          </w:tcPr>
          <w:p w14:paraId="79371BBE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shd w:val="clear" w:color="auto" w:fill="FFFFFF"/>
          </w:tcPr>
          <w:p w14:paraId="523048F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216C6987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5719173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shd w:val="clear" w:color="auto" w:fill="FFFFFF"/>
          </w:tcPr>
          <w:p w14:paraId="789B80A6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14:paraId="00A355F2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gridSpan w:val="2"/>
            <w:shd w:val="clear" w:color="auto" w:fill="FFFFFF"/>
          </w:tcPr>
          <w:p w14:paraId="1524DF4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37DBE" w:rsidRPr="00BD1227" w14:paraId="7C99E43C" w14:textId="77777777" w:rsidTr="00021BE4">
        <w:trPr>
          <w:trHeight w:val="142"/>
        </w:trPr>
        <w:tc>
          <w:tcPr>
            <w:tcW w:w="3429" w:type="dxa"/>
            <w:vMerge/>
            <w:shd w:val="clear" w:color="auto" w:fill="FFFFFF"/>
          </w:tcPr>
          <w:p w14:paraId="2B6E60D5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4485A465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1140" w:type="dxa"/>
            <w:gridSpan w:val="3"/>
            <w:shd w:val="clear" w:color="auto" w:fill="FFFFFF"/>
          </w:tcPr>
          <w:p w14:paraId="5600887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shd w:val="clear" w:color="auto" w:fill="FFFFFF"/>
          </w:tcPr>
          <w:p w14:paraId="6D7F110B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3EBDC377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1100787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shd w:val="clear" w:color="auto" w:fill="FFFFFF"/>
          </w:tcPr>
          <w:p w14:paraId="5A1909BF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14:paraId="0D97D2E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gridSpan w:val="2"/>
            <w:shd w:val="clear" w:color="auto" w:fill="FFFFFF"/>
          </w:tcPr>
          <w:p w14:paraId="1482E50D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37DBE" w:rsidRPr="00BD1227" w14:paraId="15DD23A0" w14:textId="77777777" w:rsidTr="00021BE4">
        <w:trPr>
          <w:trHeight w:val="142"/>
        </w:trPr>
        <w:tc>
          <w:tcPr>
            <w:tcW w:w="3429" w:type="dxa"/>
            <w:vMerge/>
            <w:shd w:val="clear" w:color="auto" w:fill="FFFFFF"/>
          </w:tcPr>
          <w:p w14:paraId="36D5BAB3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406823E4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0" w:type="dxa"/>
            <w:gridSpan w:val="3"/>
            <w:shd w:val="clear" w:color="auto" w:fill="FFFFFF"/>
          </w:tcPr>
          <w:p w14:paraId="7635CAE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gridSpan w:val="3"/>
            <w:shd w:val="clear" w:color="auto" w:fill="FFFFFF"/>
          </w:tcPr>
          <w:p w14:paraId="08B4E68B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1EFD1D04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6F4EF6F8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shd w:val="clear" w:color="auto" w:fill="FFFFFF"/>
          </w:tcPr>
          <w:p w14:paraId="4365841A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shd w:val="clear" w:color="auto" w:fill="FFFFFF"/>
          </w:tcPr>
          <w:p w14:paraId="2889A49A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0" w:type="dxa"/>
            <w:gridSpan w:val="2"/>
            <w:shd w:val="clear" w:color="auto" w:fill="FFFFFF"/>
          </w:tcPr>
          <w:p w14:paraId="437C628A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07A9D" w:rsidRPr="00BD1227" w14:paraId="17FABC41" w14:textId="77777777" w:rsidTr="00021BE4">
        <w:trPr>
          <w:trHeight w:val="142"/>
        </w:trPr>
        <w:tc>
          <w:tcPr>
            <w:tcW w:w="3429" w:type="dxa"/>
            <w:vMerge w:val="restart"/>
            <w:shd w:val="clear" w:color="auto" w:fill="FFFFFF"/>
          </w:tcPr>
          <w:p w14:paraId="5FAC5C48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1839" w:type="dxa"/>
            <w:gridSpan w:val="3"/>
            <w:shd w:val="clear" w:color="auto" w:fill="FFFFFF"/>
          </w:tcPr>
          <w:p w14:paraId="725D27F8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7AD351EC" w14:textId="0EE598EF" w:rsidR="00107A9D" w:rsidRPr="00BD1227" w:rsidRDefault="00107A9D" w:rsidP="00995F2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Wejście w życie </w:t>
            </w:r>
            <w:r w:rsidR="00C45E5D">
              <w:rPr>
                <w:rFonts w:ascii="Times New Roman" w:hAnsi="Times New Roman"/>
                <w:color w:val="000000"/>
                <w:spacing w:val="-2"/>
              </w:rPr>
              <w:t xml:space="preserve">projektu </w:t>
            </w:r>
            <w:r w:rsidRPr="00BD1227">
              <w:rPr>
                <w:rFonts w:ascii="Times New Roman" w:hAnsi="Times New Roman"/>
                <w:color w:val="000000"/>
                <w:spacing w:val="-2"/>
              </w:rPr>
              <w:t>rozporządzenia nie będzie miało wpływu na sektor dużych przedsiębiorstw.</w:t>
            </w:r>
          </w:p>
        </w:tc>
      </w:tr>
      <w:tr w:rsidR="00107A9D" w:rsidRPr="00BD1227" w14:paraId="61E1F897" w14:textId="77777777" w:rsidTr="00021BE4">
        <w:trPr>
          <w:trHeight w:val="142"/>
        </w:trPr>
        <w:tc>
          <w:tcPr>
            <w:tcW w:w="3429" w:type="dxa"/>
            <w:vMerge/>
            <w:shd w:val="clear" w:color="auto" w:fill="FFFFFF"/>
          </w:tcPr>
          <w:p w14:paraId="0914C44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7CBAE09C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2847B470" w14:textId="03437AAB" w:rsidR="00107A9D" w:rsidRPr="00BD1227" w:rsidRDefault="00107A9D" w:rsidP="00995F2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Wejście w życie </w:t>
            </w:r>
            <w:r w:rsidR="00C45E5D">
              <w:rPr>
                <w:rFonts w:ascii="Times New Roman" w:hAnsi="Times New Roman"/>
                <w:color w:val="000000"/>
                <w:spacing w:val="-2"/>
              </w:rPr>
              <w:t xml:space="preserve">projektu </w:t>
            </w:r>
            <w:r w:rsidRPr="00BD1227">
              <w:rPr>
                <w:rFonts w:ascii="Times New Roman" w:hAnsi="Times New Roman"/>
                <w:color w:val="000000"/>
                <w:spacing w:val="-2"/>
              </w:rPr>
              <w:t>rozporządzenia nie będzie miało wpływu na sektor mikro-, małych i średnich przedsiębiorstw.</w:t>
            </w:r>
          </w:p>
        </w:tc>
      </w:tr>
      <w:tr w:rsidR="00107A9D" w:rsidRPr="00BD1227" w14:paraId="65FF796D" w14:textId="77777777" w:rsidTr="00021BE4">
        <w:trPr>
          <w:trHeight w:val="596"/>
        </w:trPr>
        <w:tc>
          <w:tcPr>
            <w:tcW w:w="3429" w:type="dxa"/>
            <w:vMerge/>
            <w:shd w:val="clear" w:color="auto" w:fill="FFFFFF"/>
          </w:tcPr>
          <w:p w14:paraId="350A92C5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71AD6834" w14:textId="77777777" w:rsidR="00107A9D" w:rsidRPr="00BD1227" w:rsidRDefault="00107A9D" w:rsidP="00107A9D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</w:rPr>
              <w:t>rodzina, obywatele oraz gospodarstwa domowe</w:t>
            </w:r>
            <w:r w:rsidRPr="00BD122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24838E86" w14:textId="2D5D7D45" w:rsidR="00107A9D" w:rsidRPr="00BD1227" w:rsidRDefault="00107A9D" w:rsidP="0030013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Wejście w życie </w:t>
            </w:r>
            <w:r w:rsidR="00C45E5D">
              <w:rPr>
                <w:rFonts w:ascii="Times New Roman" w:hAnsi="Times New Roman"/>
                <w:color w:val="000000"/>
                <w:spacing w:val="-2"/>
              </w:rPr>
              <w:t xml:space="preserve">projektu </w:t>
            </w: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 w:rsidR="006C24F5">
              <w:rPr>
                <w:rFonts w:ascii="Times New Roman" w:hAnsi="Times New Roman"/>
                <w:color w:val="000000"/>
                <w:spacing w:val="-2"/>
              </w:rPr>
              <w:t xml:space="preserve">będzie miało pozytywny wpływ na rodzinę, obywateli oraz gospodarstwa domowe przez </w:t>
            </w:r>
            <w:r w:rsidR="006C24F5">
              <w:rPr>
                <w:rFonts w:ascii="Times New Roman" w:eastAsia="Times New Roman" w:hAnsi="Times New Roman"/>
                <w:spacing w:val="-2"/>
              </w:rPr>
              <w:t>zwiększony dostęp do świadczeń opieki zdrowotnej dla osób dotkniętych zaburzeniami psychicznymi</w:t>
            </w:r>
            <w:r w:rsidR="000F2E7F">
              <w:rPr>
                <w:rFonts w:ascii="Times New Roman" w:eastAsia="Times New Roman" w:hAnsi="Times New Roman"/>
                <w:spacing w:val="-2"/>
              </w:rPr>
              <w:br/>
            </w:r>
            <w:r w:rsidR="006C24F5">
              <w:rPr>
                <w:rFonts w:ascii="Times New Roman" w:eastAsia="Times New Roman" w:hAnsi="Times New Roman"/>
                <w:spacing w:val="-2"/>
              </w:rPr>
              <w:t>w porównaniu do obecnego systemu opieki zdrowotnej. Dzięki przepisom projektu rozporządzenia będzie zapewniona dobrze skoordynowana opieka oraz udzielanie świadczeń opieki zdrowotnej blisko miejsca zamieszkania pacjentów</w:t>
            </w:r>
            <w:r w:rsidR="002F338F">
              <w:rPr>
                <w:rFonts w:ascii="Times New Roman" w:eastAsia="Times New Roman" w:hAnsi="Times New Roman"/>
                <w:spacing w:val="-2"/>
              </w:rPr>
              <w:t>,</w:t>
            </w:r>
            <w:r w:rsidR="006C24F5">
              <w:rPr>
                <w:rFonts w:ascii="Times New Roman" w:eastAsia="Times New Roman" w:hAnsi="Times New Roman"/>
                <w:spacing w:val="-2"/>
              </w:rPr>
              <w:t xml:space="preserve"> co może mieć wpływ na zwiększenie skuteczności procesu terapeutycznego i</w:t>
            </w:r>
            <w:r w:rsidR="007422D1">
              <w:rPr>
                <w:rFonts w:ascii="Times New Roman" w:eastAsia="Times New Roman" w:hAnsi="Times New Roman"/>
                <w:spacing w:val="-2"/>
              </w:rPr>
              <w:t> </w:t>
            </w:r>
            <w:r w:rsidR="006C24F5">
              <w:rPr>
                <w:rFonts w:ascii="Times New Roman" w:eastAsia="Times New Roman" w:hAnsi="Times New Roman"/>
                <w:spacing w:val="-2"/>
              </w:rPr>
              <w:t xml:space="preserve">zapobieganie kryzysom psychicznym. </w:t>
            </w:r>
          </w:p>
        </w:tc>
      </w:tr>
      <w:tr w:rsidR="00107A9D" w:rsidRPr="00BD1227" w14:paraId="2A647FAC" w14:textId="77777777" w:rsidTr="00021BE4">
        <w:trPr>
          <w:trHeight w:val="240"/>
        </w:trPr>
        <w:tc>
          <w:tcPr>
            <w:tcW w:w="3429" w:type="dxa"/>
            <w:vMerge/>
            <w:shd w:val="clear" w:color="auto" w:fill="FFFFFF"/>
          </w:tcPr>
          <w:p w14:paraId="14E24722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9" w:type="dxa"/>
            <w:gridSpan w:val="3"/>
            <w:shd w:val="clear" w:color="auto" w:fill="FFFFFF"/>
          </w:tcPr>
          <w:p w14:paraId="47CF927B" w14:textId="77777777" w:rsidR="00107A9D" w:rsidRPr="00BD1227" w:rsidRDefault="00107A9D" w:rsidP="00107A9D">
            <w:pPr>
              <w:tabs>
                <w:tab w:val="right" w:pos="1936"/>
              </w:tabs>
              <w:rPr>
                <w:rFonts w:ascii="Times New Roman" w:hAnsi="Times New Roman"/>
              </w:rPr>
            </w:pPr>
            <w:r w:rsidRPr="00BD1227">
              <w:rPr>
                <w:rFonts w:ascii="Times New Roman" w:hAnsi="Times New Roman"/>
              </w:rPr>
              <w:t xml:space="preserve">osoby starsze </w:t>
            </w:r>
            <w:r w:rsidRPr="00BD1227">
              <w:rPr>
                <w:rFonts w:ascii="Times New Roman" w:hAnsi="Times New Roman"/>
              </w:rPr>
              <w:br/>
              <w:t>i niepełnosprawne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01335C31" w14:textId="4A6E2C64" w:rsidR="00107A9D" w:rsidRPr="00BD1227" w:rsidRDefault="006C24F5" w:rsidP="0030013D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Wejście w życie </w:t>
            </w:r>
            <w:r w:rsidR="00C45E5D">
              <w:rPr>
                <w:rFonts w:ascii="Times New Roman" w:hAnsi="Times New Roman"/>
                <w:color w:val="000000"/>
                <w:spacing w:val="-2"/>
              </w:rPr>
              <w:t xml:space="preserve">projektu </w:t>
            </w:r>
            <w:r w:rsidRPr="00BD1227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będzie miało pozytywny wpływ na </w:t>
            </w:r>
            <w:r w:rsidR="00780D26">
              <w:rPr>
                <w:rFonts w:ascii="Times New Roman" w:hAnsi="Times New Roman"/>
                <w:color w:val="000000"/>
                <w:spacing w:val="-2"/>
              </w:rPr>
              <w:t xml:space="preserve">osoby starsze i </w:t>
            </w:r>
            <w:r w:rsidR="00130A8B">
              <w:rPr>
                <w:rFonts w:ascii="Times New Roman" w:hAnsi="Times New Roman"/>
                <w:color w:val="000000"/>
                <w:spacing w:val="-2"/>
              </w:rPr>
              <w:t xml:space="preserve">osoby </w:t>
            </w:r>
            <w:r w:rsidR="00780D26">
              <w:rPr>
                <w:rFonts w:ascii="Times New Roman" w:hAnsi="Times New Roman"/>
                <w:color w:val="000000"/>
                <w:spacing w:val="-2"/>
              </w:rPr>
              <w:t>niepełnosprawne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przez </w:t>
            </w:r>
            <w:r>
              <w:rPr>
                <w:rFonts w:ascii="Times New Roman" w:eastAsia="Times New Roman" w:hAnsi="Times New Roman"/>
                <w:spacing w:val="-2"/>
              </w:rPr>
              <w:t>zwiększony dostęp do świadczeń opieki zdrowotnej dla osób dotkniętych zaburzeniami psychicznymi w porównaniu do obecnego systemu opieki zdrowotnej. Dzięki przepisom projektu rozporządzenia będzie zapewniona dobrze skoordynowana opieka oraz udzielanie świadczeń opieki zdrowotnej blisko miejsca zamieszkania pacjentów</w:t>
            </w:r>
            <w:r w:rsidR="006C7D38">
              <w:rPr>
                <w:rFonts w:ascii="Times New Roman" w:eastAsia="Times New Roman" w:hAnsi="Times New Roman"/>
                <w:spacing w:val="-2"/>
              </w:rPr>
              <w:t>,</w:t>
            </w:r>
            <w:r>
              <w:rPr>
                <w:rFonts w:ascii="Times New Roman" w:eastAsia="Times New Roman" w:hAnsi="Times New Roman"/>
                <w:spacing w:val="-2"/>
              </w:rPr>
              <w:t xml:space="preserve"> co może </w:t>
            </w:r>
            <w:r>
              <w:rPr>
                <w:rFonts w:ascii="Times New Roman" w:eastAsia="Times New Roman" w:hAnsi="Times New Roman"/>
                <w:spacing w:val="-2"/>
              </w:rPr>
              <w:lastRenderedPageBreak/>
              <w:t>mieć wpływ na zwiększenie skuteczności procesu terapeutycznego i</w:t>
            </w:r>
            <w:r w:rsidR="007422D1">
              <w:rPr>
                <w:rFonts w:ascii="Times New Roman" w:eastAsia="Times New Roman" w:hAnsi="Times New Roman"/>
                <w:spacing w:val="-2"/>
              </w:rPr>
              <w:t> </w:t>
            </w:r>
            <w:r>
              <w:rPr>
                <w:rFonts w:ascii="Times New Roman" w:eastAsia="Times New Roman" w:hAnsi="Times New Roman"/>
                <w:spacing w:val="-2"/>
              </w:rPr>
              <w:t>zapobieganie kryzysom psychicznym.</w:t>
            </w:r>
          </w:p>
        </w:tc>
      </w:tr>
      <w:tr w:rsidR="00107A9D" w:rsidRPr="00BD1227" w14:paraId="62524803" w14:textId="77777777" w:rsidTr="00021BE4">
        <w:trPr>
          <w:trHeight w:val="142"/>
        </w:trPr>
        <w:tc>
          <w:tcPr>
            <w:tcW w:w="3429" w:type="dxa"/>
            <w:shd w:val="clear" w:color="auto" w:fill="FFFFFF"/>
          </w:tcPr>
          <w:p w14:paraId="6C82A1FB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lastRenderedPageBreak/>
              <w:t>Niemierzalne</w:t>
            </w:r>
          </w:p>
        </w:tc>
        <w:tc>
          <w:tcPr>
            <w:tcW w:w="1839" w:type="dxa"/>
            <w:gridSpan w:val="3"/>
            <w:shd w:val="clear" w:color="auto" w:fill="FFFFFF"/>
          </w:tcPr>
          <w:p w14:paraId="6A8CFDE0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2" w:type="dxa"/>
            <w:gridSpan w:val="16"/>
            <w:shd w:val="clear" w:color="auto" w:fill="FFFFFF"/>
          </w:tcPr>
          <w:p w14:paraId="3DF45AF5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07A9D" w:rsidRPr="00BD1227" w14:paraId="4EBBD580" w14:textId="77777777" w:rsidTr="002D1C5E">
        <w:trPr>
          <w:trHeight w:val="841"/>
        </w:trPr>
        <w:tc>
          <w:tcPr>
            <w:tcW w:w="3429" w:type="dxa"/>
            <w:shd w:val="clear" w:color="auto" w:fill="FFFFFF"/>
          </w:tcPr>
          <w:p w14:paraId="09A18139" w14:textId="77777777" w:rsidR="00107A9D" w:rsidRPr="00BD122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D1227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7511" w:type="dxa"/>
            <w:gridSpan w:val="19"/>
            <w:shd w:val="clear" w:color="auto" w:fill="FFFFFF"/>
            <w:vAlign w:val="center"/>
          </w:tcPr>
          <w:p w14:paraId="13E70AED" w14:textId="407F1608" w:rsidR="00107A9D" w:rsidRPr="00BD1227" w:rsidRDefault="000A2FEF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Brak.</w:t>
            </w:r>
          </w:p>
          <w:p w14:paraId="219AE7D0" w14:textId="77777777" w:rsidR="00107A9D" w:rsidRPr="00BD1227" w:rsidRDefault="00107A9D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07A9D" w:rsidRPr="008B4FE6" w14:paraId="22FADA00" w14:textId="77777777" w:rsidTr="00021BE4">
        <w:trPr>
          <w:trHeight w:val="342"/>
        </w:trPr>
        <w:tc>
          <w:tcPr>
            <w:tcW w:w="10940" w:type="dxa"/>
            <w:gridSpan w:val="20"/>
            <w:shd w:val="clear" w:color="auto" w:fill="99CCFF"/>
            <w:vAlign w:val="center"/>
          </w:tcPr>
          <w:p w14:paraId="16FA7F85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107A9D" w:rsidRPr="008B4FE6" w14:paraId="224EFE52" w14:textId="77777777" w:rsidTr="00021BE4">
        <w:trPr>
          <w:trHeight w:val="151"/>
        </w:trPr>
        <w:tc>
          <w:tcPr>
            <w:tcW w:w="10940" w:type="dxa"/>
            <w:gridSpan w:val="20"/>
            <w:shd w:val="clear" w:color="auto" w:fill="FFFFFF"/>
          </w:tcPr>
          <w:p w14:paraId="0C89ECD2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107A9D" w:rsidRPr="008B4FE6" w14:paraId="7E14002A" w14:textId="77777777" w:rsidTr="00021BE4">
        <w:trPr>
          <w:trHeight w:val="946"/>
        </w:trPr>
        <w:tc>
          <w:tcPr>
            <w:tcW w:w="5268" w:type="dxa"/>
            <w:gridSpan w:val="4"/>
            <w:shd w:val="clear" w:color="auto" w:fill="FFFFFF"/>
          </w:tcPr>
          <w:p w14:paraId="4B7F54F3" w14:textId="77777777" w:rsidR="00107A9D" w:rsidRDefault="00107A9D" w:rsidP="00107A9D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6EEABADA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E0F2F76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79C9BDB" w14:textId="77777777" w:rsidR="00107A9D" w:rsidRDefault="00107A9D" w:rsidP="00107A9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07A9D" w:rsidRPr="008B4FE6" w14:paraId="739A5602" w14:textId="77777777" w:rsidTr="00021BE4">
        <w:trPr>
          <w:trHeight w:val="1073"/>
        </w:trPr>
        <w:tc>
          <w:tcPr>
            <w:tcW w:w="5268" w:type="dxa"/>
            <w:gridSpan w:val="4"/>
            <w:shd w:val="clear" w:color="auto" w:fill="FFFFFF"/>
          </w:tcPr>
          <w:p w14:paraId="605742C4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0EA94E9E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039CF14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14C9F747" w14:textId="77777777" w:rsidR="00107A9D" w:rsidRPr="008B4FE6" w:rsidRDefault="00107A9D" w:rsidP="00107A9D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23201D6F" w14:textId="77777777" w:rsidR="00107A9D" w:rsidRPr="008B4FE6" w:rsidRDefault="00BD1227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07A9D">
              <w:rPr>
                <w:rFonts w:ascii="Times New Roman" w:hAnsi="Times New Roman"/>
                <w:color w:val="000000"/>
              </w:rPr>
              <w:t xml:space="preserve"> </w:t>
            </w:r>
            <w:r w:rsidR="00107A9D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215FF79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40F677C2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A5D2D29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107A9D" w:rsidRPr="008B4FE6" w14:paraId="1F0403B5" w14:textId="77777777" w:rsidTr="00021BE4">
        <w:trPr>
          <w:trHeight w:val="870"/>
        </w:trPr>
        <w:tc>
          <w:tcPr>
            <w:tcW w:w="5268" w:type="dxa"/>
            <w:gridSpan w:val="4"/>
            <w:shd w:val="clear" w:color="auto" w:fill="FFFFFF"/>
          </w:tcPr>
          <w:p w14:paraId="02E27BF3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672" w:type="dxa"/>
            <w:gridSpan w:val="16"/>
            <w:shd w:val="clear" w:color="auto" w:fill="FFFFFF"/>
          </w:tcPr>
          <w:p w14:paraId="45B9B813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0D77D7C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5F5BA96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>nie dotyczy</w:t>
            </w:r>
          </w:p>
        </w:tc>
      </w:tr>
      <w:tr w:rsidR="00107A9D" w:rsidRPr="008B4FE6" w14:paraId="70E617F6" w14:textId="77777777" w:rsidTr="00021BE4">
        <w:trPr>
          <w:trHeight w:val="251"/>
        </w:trPr>
        <w:tc>
          <w:tcPr>
            <w:tcW w:w="10940" w:type="dxa"/>
            <w:gridSpan w:val="20"/>
            <w:shd w:val="clear" w:color="auto" w:fill="FFFFFF"/>
          </w:tcPr>
          <w:p w14:paraId="780EF551" w14:textId="77777777" w:rsidR="00107A9D" w:rsidRPr="008B4FE6" w:rsidRDefault="00107A9D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6C24F5">
              <w:rPr>
                <w:rFonts w:ascii="Times New Roman" w:hAnsi="Times New Roman"/>
                <w:color w:val="000000"/>
              </w:rPr>
              <w:t xml:space="preserve"> nie dotyczy. </w:t>
            </w:r>
          </w:p>
        </w:tc>
      </w:tr>
      <w:tr w:rsidR="00107A9D" w:rsidRPr="008B4FE6" w14:paraId="103B0495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46323C2A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07A9D" w:rsidRPr="008B4FE6" w14:paraId="70CBEDCE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auto"/>
          </w:tcPr>
          <w:p w14:paraId="432B7C21" w14:textId="77777777" w:rsidR="00107A9D" w:rsidRDefault="00107A9D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07A9D">
              <w:rPr>
                <w:rFonts w:ascii="Times New Roman" w:hAnsi="Times New Roman"/>
                <w:color w:val="000000"/>
                <w:sz w:val="21"/>
                <w:szCs w:val="21"/>
              </w:rPr>
              <w:t>Projekt rozporządzenia nie wywiera wpływu na rynek pracy.</w:t>
            </w:r>
          </w:p>
          <w:p w14:paraId="7645DA12" w14:textId="77777777" w:rsidR="00107A9D" w:rsidRPr="00107A9D" w:rsidRDefault="00107A9D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107A9D" w:rsidRPr="008B4FE6" w14:paraId="6CD578E5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5A6EEF0C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07A9D" w:rsidRPr="008B4FE6" w14:paraId="40958D17" w14:textId="77777777" w:rsidTr="00021BE4">
        <w:trPr>
          <w:trHeight w:val="1031"/>
        </w:trPr>
        <w:tc>
          <w:tcPr>
            <w:tcW w:w="3429" w:type="dxa"/>
            <w:shd w:val="clear" w:color="auto" w:fill="FFFFFF"/>
          </w:tcPr>
          <w:p w14:paraId="548BEBB7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6DEB582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78E5F086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28493CA4" w14:textId="77777777" w:rsidR="00107A9D" w:rsidRPr="00BF6667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5095" w:type="dxa"/>
            <w:gridSpan w:val="14"/>
            <w:shd w:val="clear" w:color="auto" w:fill="FFFFFF"/>
          </w:tcPr>
          <w:p w14:paraId="1CA83214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B95DC37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3F2E179A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664C3EE4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2416" w:type="dxa"/>
            <w:gridSpan w:val="5"/>
            <w:shd w:val="clear" w:color="auto" w:fill="FFFFFF"/>
          </w:tcPr>
          <w:p w14:paraId="1615A9C4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81E7E1F" w14:textId="77777777" w:rsidR="00107A9D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24D954C3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07A9D" w:rsidRPr="008B4FE6" w14:paraId="2A13030C" w14:textId="77777777" w:rsidTr="000F2E7F">
        <w:trPr>
          <w:trHeight w:val="132"/>
        </w:trPr>
        <w:tc>
          <w:tcPr>
            <w:tcW w:w="3429" w:type="dxa"/>
            <w:shd w:val="clear" w:color="auto" w:fill="FFFFFF"/>
            <w:vAlign w:val="center"/>
          </w:tcPr>
          <w:p w14:paraId="44527370" w14:textId="77777777" w:rsidR="00107A9D" w:rsidRPr="008B4FE6" w:rsidRDefault="00107A9D" w:rsidP="00107A9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7511" w:type="dxa"/>
            <w:gridSpan w:val="19"/>
            <w:shd w:val="clear" w:color="auto" w:fill="FFFFFF"/>
            <w:vAlign w:val="center"/>
          </w:tcPr>
          <w:p w14:paraId="2A235F7D" w14:textId="612D0F80" w:rsidR="00107A9D" w:rsidRPr="008B4FE6" w:rsidRDefault="00496D5E" w:rsidP="00107A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spacing w:val="-2"/>
              </w:rPr>
              <w:t>P</w:t>
            </w:r>
            <w:r w:rsidRPr="00496D5E">
              <w:rPr>
                <w:rFonts w:ascii="Times New Roman" w:eastAsia="Times New Roman" w:hAnsi="Times New Roman"/>
                <w:spacing w:val="-2"/>
              </w:rPr>
              <w:t>odmiot</w:t>
            </w:r>
            <w:r>
              <w:rPr>
                <w:rFonts w:ascii="Times New Roman" w:eastAsia="Times New Roman" w:hAnsi="Times New Roman"/>
                <w:spacing w:val="-2"/>
              </w:rPr>
              <w:t>y</w:t>
            </w:r>
            <w:r w:rsidRPr="00496D5E">
              <w:rPr>
                <w:rFonts w:ascii="Times New Roman" w:eastAsia="Times New Roman" w:hAnsi="Times New Roman"/>
                <w:spacing w:val="-2"/>
              </w:rPr>
              <w:t xml:space="preserve"> lecznicz</w:t>
            </w:r>
            <w:r>
              <w:rPr>
                <w:rFonts w:ascii="Times New Roman" w:eastAsia="Times New Roman" w:hAnsi="Times New Roman"/>
                <w:spacing w:val="-2"/>
              </w:rPr>
              <w:t>e</w:t>
            </w:r>
            <w:r w:rsidRPr="00496D5E">
              <w:rPr>
                <w:rFonts w:ascii="Times New Roman" w:eastAsia="Times New Roman" w:hAnsi="Times New Roman"/>
                <w:spacing w:val="-2"/>
              </w:rPr>
              <w:t xml:space="preserve"> udzielając</w:t>
            </w:r>
            <w:r>
              <w:rPr>
                <w:rFonts w:ascii="Times New Roman" w:eastAsia="Times New Roman" w:hAnsi="Times New Roman"/>
                <w:spacing w:val="-2"/>
              </w:rPr>
              <w:t>e</w:t>
            </w:r>
            <w:r w:rsidRPr="00496D5E">
              <w:rPr>
                <w:rFonts w:ascii="Times New Roman" w:eastAsia="Times New Roman" w:hAnsi="Times New Roman"/>
                <w:spacing w:val="-2"/>
              </w:rPr>
              <w:t xml:space="preserve"> świadczeń opieki zdrowotnej 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w ramach programu pilotażowego charakteryzują się </w:t>
            </w:r>
            <w:r w:rsidR="006C7D38">
              <w:rPr>
                <w:rFonts w:ascii="Times New Roman" w:eastAsia="Times New Roman" w:hAnsi="Times New Roman"/>
                <w:spacing w:val="-2"/>
              </w:rPr>
              <w:t>zwiększoną dostępnością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="003C4F4A">
              <w:rPr>
                <w:rFonts w:ascii="Times New Roman" w:eastAsia="Times New Roman" w:hAnsi="Times New Roman"/>
                <w:spacing w:val="-2"/>
              </w:rPr>
              <w:t xml:space="preserve">do 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świadczeń </w:t>
            </w:r>
            <w:r w:rsidR="006C24F5">
              <w:rPr>
                <w:rFonts w:ascii="Times New Roman" w:eastAsia="Times New Roman" w:hAnsi="Times New Roman"/>
                <w:spacing w:val="-2"/>
              </w:rPr>
              <w:t xml:space="preserve">opieki </w:t>
            </w:r>
            <w:r w:rsidR="00455BEA">
              <w:rPr>
                <w:rFonts w:ascii="Times New Roman" w:eastAsia="Times New Roman" w:hAnsi="Times New Roman"/>
                <w:spacing w:val="-2"/>
              </w:rPr>
              <w:t>zdrowot</w:t>
            </w:r>
            <w:r w:rsidR="006C24F5">
              <w:rPr>
                <w:rFonts w:ascii="Times New Roman" w:eastAsia="Times New Roman" w:hAnsi="Times New Roman"/>
                <w:spacing w:val="-2"/>
              </w:rPr>
              <w:t xml:space="preserve">nej </w:t>
            </w:r>
            <w:r w:rsidR="00455BEA">
              <w:rPr>
                <w:rFonts w:ascii="Times New Roman" w:eastAsia="Times New Roman" w:hAnsi="Times New Roman"/>
                <w:spacing w:val="-2"/>
              </w:rPr>
              <w:t>dla osób dotkniętych zaburzeniami psychicznymi w</w:t>
            </w:r>
            <w:r w:rsidR="00C45E5D">
              <w:rPr>
                <w:rFonts w:ascii="Times New Roman" w:eastAsia="Times New Roman" w:hAnsi="Times New Roman"/>
                <w:spacing w:val="-2"/>
              </w:rPr>
              <w:t> </w:t>
            </w:r>
            <w:r w:rsidR="00455BEA">
              <w:rPr>
                <w:rFonts w:ascii="Times New Roman" w:eastAsia="Times New Roman" w:hAnsi="Times New Roman"/>
                <w:spacing w:val="-2"/>
              </w:rPr>
              <w:t>porównaniu do</w:t>
            </w:r>
            <w:r w:rsidR="00EA0EBE">
              <w:rPr>
                <w:rFonts w:ascii="Times New Roman" w:eastAsia="Times New Roman" w:hAnsi="Times New Roman"/>
                <w:spacing w:val="-2"/>
              </w:rPr>
              <w:t> 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obecnego systemu opieki zdrowotnej, zapewniają dobrze skoordynowaną opiekę oraz udzielają świadczeń </w:t>
            </w:r>
            <w:r w:rsidR="00780D26">
              <w:rPr>
                <w:rFonts w:ascii="Times New Roman" w:eastAsia="Times New Roman" w:hAnsi="Times New Roman"/>
                <w:spacing w:val="-2"/>
              </w:rPr>
              <w:t xml:space="preserve">opieki </w:t>
            </w:r>
            <w:r w:rsidR="00455BEA">
              <w:rPr>
                <w:rFonts w:ascii="Times New Roman" w:eastAsia="Times New Roman" w:hAnsi="Times New Roman"/>
                <w:spacing w:val="-2"/>
              </w:rPr>
              <w:t>zdrowotn</w:t>
            </w:r>
            <w:r w:rsidR="00780D26">
              <w:rPr>
                <w:rFonts w:ascii="Times New Roman" w:eastAsia="Times New Roman" w:hAnsi="Times New Roman"/>
                <w:spacing w:val="-2"/>
              </w:rPr>
              <w:t>ej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 blisko miejsca zamieszkania pacjentów</w:t>
            </w:r>
            <w:r w:rsidR="006C7D38">
              <w:rPr>
                <w:rFonts w:ascii="Times New Roman" w:eastAsia="Times New Roman" w:hAnsi="Times New Roman"/>
                <w:spacing w:val="-2"/>
              </w:rPr>
              <w:t>,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 co może mieć wpływ na zwiększenie skuteczności procesu terapeutycznego i</w:t>
            </w:r>
            <w:r w:rsidR="00EA0EBE">
              <w:rPr>
                <w:rFonts w:ascii="Times New Roman" w:eastAsia="Times New Roman" w:hAnsi="Times New Roman"/>
                <w:spacing w:val="-2"/>
              </w:rPr>
              <w:t> </w:t>
            </w:r>
            <w:r w:rsidR="00455BEA">
              <w:rPr>
                <w:rFonts w:ascii="Times New Roman" w:eastAsia="Times New Roman" w:hAnsi="Times New Roman"/>
                <w:spacing w:val="-2"/>
              </w:rPr>
              <w:t xml:space="preserve">zapobieganie kryzysom psychicznym. </w:t>
            </w:r>
          </w:p>
        </w:tc>
      </w:tr>
      <w:tr w:rsidR="00107A9D" w:rsidRPr="008B4FE6" w14:paraId="67A2C810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3668A586" w14:textId="77777777" w:rsidR="00107A9D" w:rsidRPr="00627221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07A9D" w:rsidRPr="008B4FE6" w14:paraId="7CDEC585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FFFFFF"/>
          </w:tcPr>
          <w:p w14:paraId="6AE20B77" w14:textId="003E9868" w:rsidR="00107A9D" w:rsidRPr="00107A9D" w:rsidRDefault="00107A9D" w:rsidP="00107A9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pacing w:val="-2"/>
              </w:rPr>
            </w:pPr>
            <w:r w:rsidRPr="002E46FD">
              <w:rPr>
                <w:rFonts w:ascii="Times New Roman" w:eastAsia="Times New Roman" w:hAnsi="Times New Roman"/>
                <w:spacing w:val="-2"/>
              </w:rPr>
              <w:t>Proponuje się, aby rozporządzenie weszło w życie</w:t>
            </w:r>
            <w:r w:rsidR="00231D3C" w:rsidRPr="002E46FD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="00882FDA" w:rsidRPr="002E46FD">
              <w:rPr>
                <w:rFonts w:ascii="Times New Roman" w:eastAsia="Times New Roman" w:hAnsi="Times New Roman"/>
                <w:spacing w:val="-2"/>
              </w:rPr>
              <w:t>w dniu następującym po dniu ogłoszenia</w:t>
            </w:r>
            <w:r w:rsidR="00882FDA" w:rsidRPr="000F2E7F">
              <w:rPr>
                <w:rFonts w:ascii="Times New Roman" w:eastAsia="Times New Roman" w:hAnsi="Times New Roman"/>
                <w:color w:val="FF0000"/>
                <w:spacing w:val="-2"/>
              </w:rPr>
              <w:t>.</w:t>
            </w:r>
          </w:p>
        </w:tc>
      </w:tr>
      <w:tr w:rsidR="00107A9D" w:rsidRPr="008B4FE6" w14:paraId="54B3FADC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094C71BC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07A9D" w:rsidRPr="008B4FE6" w14:paraId="7C824C20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FFFFFF"/>
          </w:tcPr>
          <w:p w14:paraId="2E5765C8" w14:textId="7A51D3E7" w:rsidR="00732E9B" w:rsidRPr="00732E9B" w:rsidRDefault="007E608A" w:rsidP="00732E9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Ewaluacja efektów </w:t>
            </w:r>
            <w:r w:rsidR="00BA6415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zostanie przygotowana po zakończeniu programu pilotażowego </w:t>
            </w:r>
            <w:r w:rsidR="00BA6415">
              <w:rPr>
                <w:rFonts w:ascii="Times New Roman" w:hAnsi="Times New Roman"/>
                <w:color w:val="000000"/>
                <w:spacing w:val="-2"/>
              </w:rPr>
              <w:t>i</w:t>
            </w:r>
            <w:r w:rsidR="00EA0EBE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86796B">
              <w:rPr>
                <w:rFonts w:ascii="Times New Roman" w:hAnsi="Times New Roman"/>
                <w:color w:val="000000"/>
                <w:spacing w:val="-2"/>
              </w:rPr>
              <w:t xml:space="preserve">przeprowadzonej na podstawie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o </w:t>
            </w:r>
            <w:r w:rsidR="007422D1">
              <w:rPr>
                <w:rFonts w:ascii="Times New Roman" w:hAnsi="Times New Roman"/>
                <w:color w:val="000000"/>
                <w:spacing w:val="-2"/>
              </w:rPr>
              <w:t>wskaźni</w:t>
            </w:r>
            <w:r w:rsidR="0086796B">
              <w:rPr>
                <w:rFonts w:ascii="Times New Roman" w:hAnsi="Times New Roman"/>
                <w:color w:val="000000"/>
                <w:spacing w:val="-2"/>
              </w:rPr>
              <w:t>ków</w:t>
            </w:r>
            <w:r w:rsidR="007422D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określon</w:t>
            </w:r>
            <w:r w:rsidR="00AA7F1D">
              <w:rPr>
                <w:rFonts w:ascii="Times New Roman" w:hAnsi="Times New Roman"/>
                <w:color w:val="000000"/>
                <w:spacing w:val="-2"/>
              </w:rPr>
              <w:t>ych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w </w:t>
            </w:r>
            <w:r w:rsidR="00BE55F6">
              <w:rPr>
                <w:rFonts w:ascii="Times New Roman" w:hAnsi="Times New Roman"/>
                <w:color w:val="000000"/>
                <w:spacing w:val="-2"/>
              </w:rPr>
              <w:t>§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29 rozporządzenia</w:t>
            </w:r>
            <w:r w:rsidR="00AE26C3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732E9B" w:rsidRPr="00732E9B">
              <w:rPr>
                <w:rFonts w:ascii="Times New Roman" w:hAnsi="Times New Roman"/>
                <w:color w:val="000000"/>
                <w:spacing w:val="-2"/>
              </w:rPr>
              <w:t xml:space="preserve">Do wskaźników realizacji </w:t>
            </w:r>
            <w:r w:rsidR="00780D26">
              <w:rPr>
                <w:rFonts w:ascii="Times New Roman" w:hAnsi="Times New Roman"/>
                <w:color w:val="000000"/>
                <w:spacing w:val="-2"/>
              </w:rPr>
              <w:t xml:space="preserve">programu </w:t>
            </w:r>
            <w:r w:rsidR="00732E9B" w:rsidRPr="00732E9B">
              <w:rPr>
                <w:rFonts w:ascii="Times New Roman" w:hAnsi="Times New Roman"/>
                <w:color w:val="000000"/>
                <w:spacing w:val="-2"/>
              </w:rPr>
              <w:t>pilotaż</w:t>
            </w:r>
            <w:r w:rsidR="00780D26">
              <w:rPr>
                <w:rFonts w:ascii="Times New Roman" w:hAnsi="Times New Roman"/>
                <w:color w:val="000000"/>
                <w:spacing w:val="-2"/>
              </w:rPr>
              <w:t>owego</w:t>
            </w:r>
            <w:r w:rsidR="00732E9B" w:rsidRPr="00732E9B">
              <w:rPr>
                <w:rFonts w:ascii="Times New Roman" w:hAnsi="Times New Roman"/>
                <w:color w:val="000000"/>
                <w:spacing w:val="-2"/>
              </w:rPr>
              <w:t xml:space="preserve"> zalicza się:</w:t>
            </w:r>
          </w:p>
          <w:p w14:paraId="69E87196" w14:textId="296781A2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ustaloną na podstawie numerów PESEL liczbę świadczeniobiorców korzystających ze świadczeń centrum w okresie roku;</w:t>
            </w:r>
          </w:p>
          <w:p w14:paraId="155A6FB8" w14:textId="02E4E7BE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 xml:space="preserve">ustaloną na podstawie numerów PESEL liczbę świadczeniobiorców przyjętych, liczbę osób leczonych (sumę pobytów) oraz liczbę osobodni </w:t>
            </w:r>
            <w:r w:rsidR="00780D26" w:rsidRPr="0030013D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30013D">
              <w:rPr>
                <w:rFonts w:ascii="Times New Roman" w:hAnsi="Times New Roman"/>
                <w:color w:val="000000"/>
                <w:spacing w:val="-2"/>
              </w:rPr>
              <w:t xml:space="preserve"> dla oddziału psychiatrycznego w okresie roku;</w:t>
            </w:r>
          </w:p>
          <w:p w14:paraId="497CB2B8" w14:textId="229B06DE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 xml:space="preserve">ustaloną na podstawie numerów PESEL liczbę świadczeniobiorców przyjętych, liczbę osób leczonych (sumę pobytów) oraz liczbę osobodni </w:t>
            </w:r>
            <w:r w:rsidR="00780D26" w:rsidRPr="0030013D"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30013D">
              <w:rPr>
                <w:rFonts w:ascii="Times New Roman" w:hAnsi="Times New Roman"/>
                <w:color w:val="000000"/>
                <w:spacing w:val="-2"/>
              </w:rPr>
              <w:t xml:space="preserve"> dla oddziału dziennego psychiatrycznego w okresie roku;</w:t>
            </w:r>
          </w:p>
          <w:p w14:paraId="4FE1249E" w14:textId="306337E3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w ramach pomocy czynnej w okresie roku;</w:t>
            </w:r>
          </w:p>
          <w:p w14:paraId="0B46B132" w14:textId="33559C62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w ramach pomocy długoterminowej w okresie roku;</w:t>
            </w:r>
          </w:p>
          <w:p w14:paraId="32087EF1" w14:textId="7108DF85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w ramach pomocy krótkoterminowej w okresie roku;</w:t>
            </w:r>
          </w:p>
          <w:p w14:paraId="0AFAAABC" w14:textId="07F6C234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w ramach pomocy doraźnej w okresie roku;</w:t>
            </w:r>
          </w:p>
          <w:p w14:paraId="4D74B734" w14:textId="291375FE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w ramach pomocy konsultacyjnej w okresie roku;</w:t>
            </w:r>
          </w:p>
          <w:p w14:paraId="11A5159E" w14:textId="72F154D8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świadczeniobiorców objętych świadczeniami opieki zdrowotnej o charakterze ambulatoryjnym krótkoterminowym (do 4 tygodni) i długoterminowym w okresie roku;</w:t>
            </w:r>
          </w:p>
          <w:p w14:paraId="053B0C11" w14:textId="4B1AC8FE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lastRenderedPageBreak/>
              <w:t>liczbę świadczeń domowych lub środowiskowych (wizyt, porad, sesji oraz interwencji) udzielanych poza miejscem udzielania świadczeń opieki zdrowotnej w okresie roku;</w:t>
            </w:r>
          </w:p>
          <w:p w14:paraId="454AAE75" w14:textId="016B4F2B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interwencji realizowanych w miejscu udzielania świadczeń opieki zdrowotnej w okresie roku;</w:t>
            </w:r>
          </w:p>
          <w:p w14:paraId="5D13A6E1" w14:textId="0EEEF614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przeciętną liczbę dni od zgłoszenia się świadczeniobiorcy do PZK do kontaktu z lekarzem zapoczątkowującego proces diagnostyczny oraz plan terapii, w okresie roku;</w:t>
            </w:r>
          </w:p>
          <w:p w14:paraId="55F5E08D" w14:textId="1EA00D7B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hospitalizacji bez zgody wykonanych na podstawie art. 23, art. 24, art. 28 i art. 29 ustawy z dnia 19 sierpnia 1994</w:t>
            </w:r>
            <w:r w:rsidR="00026701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30013D">
              <w:rPr>
                <w:rFonts w:ascii="Times New Roman" w:hAnsi="Times New Roman"/>
                <w:color w:val="000000"/>
                <w:spacing w:val="-2"/>
              </w:rPr>
              <w:t xml:space="preserve">r. o ochronie zdrowia psychicznego </w:t>
            </w:r>
            <w:r w:rsidR="00D96D2C" w:rsidRPr="0030013D">
              <w:rPr>
                <w:rFonts w:ascii="Times New Roman" w:hAnsi="Times New Roman"/>
                <w:color w:val="000000"/>
                <w:spacing w:val="-2"/>
              </w:rPr>
              <w:t>(Dz. U. z 202</w:t>
            </w:r>
            <w:r w:rsidR="00D40342">
              <w:rPr>
                <w:rFonts w:ascii="Times New Roman" w:hAnsi="Times New Roman"/>
                <w:color w:val="000000"/>
                <w:spacing w:val="-2"/>
              </w:rPr>
              <w:t>4</w:t>
            </w:r>
            <w:r w:rsidR="00D96D2C" w:rsidRPr="0030013D">
              <w:rPr>
                <w:rFonts w:ascii="Times New Roman" w:hAnsi="Times New Roman"/>
                <w:color w:val="000000"/>
                <w:spacing w:val="-2"/>
              </w:rPr>
              <w:t xml:space="preserve"> r. poz.</w:t>
            </w:r>
            <w:r w:rsidR="001D5820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40342">
              <w:rPr>
                <w:rFonts w:ascii="Times New Roman" w:hAnsi="Times New Roman"/>
                <w:color w:val="000000"/>
                <w:spacing w:val="-2"/>
              </w:rPr>
              <w:t>917</w:t>
            </w:r>
            <w:r w:rsidR="00D96D2C" w:rsidRPr="0030013D">
              <w:rPr>
                <w:rFonts w:ascii="Times New Roman" w:hAnsi="Times New Roman"/>
                <w:color w:val="000000"/>
                <w:spacing w:val="-2"/>
              </w:rPr>
              <w:t xml:space="preserve">) </w:t>
            </w:r>
            <w:r w:rsidRPr="0030013D">
              <w:rPr>
                <w:rFonts w:ascii="Times New Roman" w:hAnsi="Times New Roman"/>
                <w:color w:val="000000"/>
                <w:spacing w:val="-2"/>
              </w:rPr>
              <w:t>w okresie roku;</w:t>
            </w:r>
          </w:p>
          <w:p w14:paraId="54B460C1" w14:textId="05199A57" w:rsidR="00732E9B" w:rsidRPr="0030013D" w:rsidRDefault="00732E9B" w:rsidP="0030013D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i czas trwania zastosowań przymusu bezpośredniego w formie unieruchomienia i izolacji w okresie roku;</w:t>
            </w:r>
          </w:p>
          <w:p w14:paraId="355461A3" w14:textId="77777777" w:rsidR="00231D3C" w:rsidRDefault="00732E9B" w:rsidP="00231D3C">
            <w:pPr>
              <w:pStyle w:val="Akapitzlist"/>
              <w:numPr>
                <w:ilvl w:val="0"/>
                <w:numId w:val="2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0013D">
              <w:rPr>
                <w:rFonts w:ascii="Times New Roman" w:hAnsi="Times New Roman"/>
                <w:color w:val="000000"/>
                <w:spacing w:val="-2"/>
              </w:rPr>
              <w:t>liczbę skierowań do objęcia leczeniem w ramach świadczeń opiekuńczo-leczniczych psychiatrycznych dla dorosłych oraz pielęgnacyjno-opiekuńczych psychiatrycznych dla dorosłych</w:t>
            </w:r>
            <w:r w:rsidR="00F57DF3" w:rsidRPr="0030013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26F0BCA8" w14:textId="303B2E45" w:rsidR="00231D3C" w:rsidRPr="002D1C5E" w:rsidRDefault="00231D3C" w:rsidP="002D1C5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D1C5E">
              <w:rPr>
                <w:rFonts w:ascii="Times New Roman" w:hAnsi="Times New Roman"/>
                <w:color w:val="000000"/>
                <w:spacing w:val="-2"/>
              </w:rPr>
              <w:t>Z uwagi na zakres zmian, wydłużający jedynie okres realizacji programu pilotażowego</w:t>
            </w:r>
            <w:r w:rsidR="002D1C5E">
              <w:rPr>
                <w:rFonts w:ascii="Times New Roman" w:hAnsi="Times New Roman"/>
                <w:color w:val="000000"/>
                <w:spacing w:val="-2"/>
              </w:rPr>
              <w:t xml:space="preserve"> oraz sposób rozliczenia </w:t>
            </w:r>
            <w:r w:rsidR="0087235F">
              <w:rPr>
                <w:rFonts w:ascii="Times New Roman" w:hAnsi="Times New Roman"/>
                <w:color w:val="000000"/>
                <w:spacing w:val="-2"/>
              </w:rPr>
              <w:t>ostatniego</w:t>
            </w:r>
            <w:r w:rsidR="002D1C5E">
              <w:rPr>
                <w:rFonts w:ascii="Times New Roman" w:hAnsi="Times New Roman"/>
                <w:color w:val="000000"/>
                <w:spacing w:val="-2"/>
              </w:rPr>
              <w:t xml:space="preserve"> okresu rozliczeniowego</w:t>
            </w:r>
            <w:r w:rsidRPr="002D1C5E">
              <w:rPr>
                <w:rFonts w:ascii="Times New Roman" w:hAnsi="Times New Roman"/>
                <w:color w:val="000000"/>
                <w:spacing w:val="-2"/>
              </w:rPr>
              <w:t xml:space="preserve"> nie będzie odrębnej ewaluacji rozporządzenia tylko zostanie ona przeprowadzona w ramach ewaluacji programu pilotażowego.</w:t>
            </w:r>
          </w:p>
        </w:tc>
      </w:tr>
      <w:tr w:rsidR="00107A9D" w:rsidRPr="008B4FE6" w14:paraId="39F606CE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99CCFF"/>
          </w:tcPr>
          <w:p w14:paraId="2DAF5253" w14:textId="77777777" w:rsidR="00107A9D" w:rsidRPr="008B4FE6" w:rsidRDefault="00107A9D" w:rsidP="00107A9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lastRenderedPageBreak/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37DBE" w:rsidRPr="008B4FE6" w14:paraId="7D0331A3" w14:textId="77777777" w:rsidTr="00021BE4">
        <w:trPr>
          <w:trHeight w:val="142"/>
        </w:trPr>
        <w:tc>
          <w:tcPr>
            <w:tcW w:w="10940" w:type="dxa"/>
            <w:gridSpan w:val="20"/>
            <w:shd w:val="clear" w:color="auto" w:fill="auto"/>
          </w:tcPr>
          <w:p w14:paraId="36ABEF2C" w14:textId="3F18C8FF" w:rsidR="00137DBE" w:rsidRPr="00021BE4" w:rsidRDefault="0023057F" w:rsidP="00021BE4">
            <w:pPr>
              <w:spacing w:before="60" w:after="60" w:line="240" w:lineRule="auto"/>
              <w:ind w:left="67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Brak.</w:t>
            </w:r>
          </w:p>
        </w:tc>
      </w:tr>
    </w:tbl>
    <w:p w14:paraId="3471C21F" w14:textId="59C8AE5A" w:rsidR="006176ED" w:rsidRPr="00522D94" w:rsidRDefault="006176ED" w:rsidP="000379DB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sectPr w:rsidR="006176ED" w:rsidRPr="00522D94" w:rsidSect="008E0849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1341" w14:textId="77777777" w:rsidR="006419A6" w:rsidRDefault="006419A6" w:rsidP="00044739">
      <w:pPr>
        <w:spacing w:line="240" w:lineRule="auto"/>
      </w:pPr>
      <w:r>
        <w:separator/>
      </w:r>
    </w:p>
  </w:endnote>
  <w:endnote w:type="continuationSeparator" w:id="0">
    <w:p w14:paraId="38940311" w14:textId="77777777" w:rsidR="006419A6" w:rsidRDefault="006419A6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AEEE" w14:textId="77777777" w:rsidR="006419A6" w:rsidRDefault="006419A6" w:rsidP="00044739">
      <w:pPr>
        <w:spacing w:line="240" w:lineRule="auto"/>
      </w:pPr>
      <w:r>
        <w:separator/>
      </w:r>
    </w:p>
  </w:footnote>
  <w:footnote w:type="continuationSeparator" w:id="0">
    <w:p w14:paraId="35FD501A" w14:textId="77777777" w:rsidR="006419A6" w:rsidRDefault="006419A6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7D19"/>
    <w:multiLevelType w:val="hybridMultilevel"/>
    <w:tmpl w:val="E1089A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094A"/>
    <w:multiLevelType w:val="hybridMultilevel"/>
    <w:tmpl w:val="CD2EF48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5" w15:restartNumberingAfterBreak="0">
    <w:nsid w:val="1D370372"/>
    <w:multiLevelType w:val="hybridMultilevel"/>
    <w:tmpl w:val="92182F5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61FCB"/>
    <w:multiLevelType w:val="hybridMultilevel"/>
    <w:tmpl w:val="AB58EB38"/>
    <w:lvl w:ilvl="0" w:tplc="B846E816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960E1"/>
    <w:multiLevelType w:val="hybridMultilevel"/>
    <w:tmpl w:val="419EA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5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692876D4"/>
    <w:multiLevelType w:val="hybridMultilevel"/>
    <w:tmpl w:val="C6B474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034386608">
    <w:abstractNumId w:val="6"/>
  </w:num>
  <w:num w:numId="2" w16cid:durableId="427848652">
    <w:abstractNumId w:val="1"/>
  </w:num>
  <w:num w:numId="3" w16cid:durableId="1387488616">
    <w:abstractNumId w:val="12"/>
  </w:num>
  <w:num w:numId="4" w16cid:durableId="654915403">
    <w:abstractNumId w:val="22"/>
  </w:num>
  <w:num w:numId="5" w16cid:durableId="94137266">
    <w:abstractNumId w:val="2"/>
  </w:num>
  <w:num w:numId="6" w16cid:durableId="1637950341">
    <w:abstractNumId w:val="10"/>
  </w:num>
  <w:num w:numId="7" w16cid:durableId="577253609">
    <w:abstractNumId w:val="16"/>
  </w:num>
  <w:num w:numId="8" w16cid:durableId="1580361949">
    <w:abstractNumId w:val="7"/>
  </w:num>
  <w:num w:numId="9" w16cid:durableId="956375339">
    <w:abstractNumId w:val="18"/>
  </w:num>
  <w:num w:numId="10" w16cid:durableId="1511872299">
    <w:abstractNumId w:val="15"/>
  </w:num>
  <w:num w:numId="11" w16cid:durableId="917910770">
    <w:abstractNumId w:val="17"/>
  </w:num>
  <w:num w:numId="12" w16cid:durableId="228732333">
    <w:abstractNumId w:val="4"/>
  </w:num>
  <w:num w:numId="13" w16cid:durableId="108404554">
    <w:abstractNumId w:val="14"/>
  </w:num>
  <w:num w:numId="14" w16cid:durableId="1799569350">
    <w:abstractNumId w:val="23"/>
  </w:num>
  <w:num w:numId="15" w16cid:durableId="990252978">
    <w:abstractNumId w:val="19"/>
  </w:num>
  <w:num w:numId="16" w16cid:durableId="923536764">
    <w:abstractNumId w:val="21"/>
  </w:num>
  <w:num w:numId="17" w16cid:durableId="1682930761">
    <w:abstractNumId w:val="8"/>
  </w:num>
  <w:num w:numId="18" w16cid:durableId="436100645">
    <w:abstractNumId w:val="25"/>
  </w:num>
  <w:num w:numId="19" w16cid:durableId="1407146552">
    <w:abstractNumId w:val="26"/>
  </w:num>
  <w:num w:numId="20" w16cid:durableId="2027824157">
    <w:abstractNumId w:val="20"/>
  </w:num>
  <w:num w:numId="21" w16cid:durableId="185826166">
    <w:abstractNumId w:val="9"/>
  </w:num>
  <w:num w:numId="22" w16cid:durableId="1510561167">
    <w:abstractNumId w:val="24"/>
  </w:num>
  <w:num w:numId="23" w16cid:durableId="43339314">
    <w:abstractNumId w:val="11"/>
  </w:num>
  <w:num w:numId="24" w16cid:durableId="1818496117">
    <w:abstractNumId w:val="3"/>
  </w:num>
  <w:num w:numId="25" w16cid:durableId="815990857">
    <w:abstractNumId w:val="5"/>
  </w:num>
  <w:num w:numId="26" w16cid:durableId="1221674506">
    <w:abstractNumId w:val="0"/>
  </w:num>
  <w:num w:numId="27" w16cid:durableId="1769885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3932"/>
    <w:rsid w:val="00004C6A"/>
    <w:rsid w:val="000079D2"/>
    <w:rsid w:val="00010CAF"/>
    <w:rsid w:val="00011F54"/>
    <w:rsid w:val="00012D11"/>
    <w:rsid w:val="00013EB5"/>
    <w:rsid w:val="00021BE4"/>
    <w:rsid w:val="00021CE3"/>
    <w:rsid w:val="00023836"/>
    <w:rsid w:val="00026701"/>
    <w:rsid w:val="000301B9"/>
    <w:rsid w:val="000356A9"/>
    <w:rsid w:val="000379DB"/>
    <w:rsid w:val="00044138"/>
    <w:rsid w:val="00044739"/>
    <w:rsid w:val="0004614F"/>
    <w:rsid w:val="00051637"/>
    <w:rsid w:val="00056681"/>
    <w:rsid w:val="00057666"/>
    <w:rsid w:val="00057FBF"/>
    <w:rsid w:val="0006392F"/>
    <w:rsid w:val="000648A7"/>
    <w:rsid w:val="000657B2"/>
    <w:rsid w:val="0006618B"/>
    <w:rsid w:val="000670C0"/>
    <w:rsid w:val="00067691"/>
    <w:rsid w:val="000716C5"/>
    <w:rsid w:val="00071B99"/>
    <w:rsid w:val="00073C05"/>
    <w:rsid w:val="0007423D"/>
    <w:rsid w:val="00075618"/>
    <w:rsid w:val="000756E5"/>
    <w:rsid w:val="0007651A"/>
    <w:rsid w:val="0007704E"/>
    <w:rsid w:val="00080EC8"/>
    <w:rsid w:val="00082687"/>
    <w:rsid w:val="0008273A"/>
    <w:rsid w:val="000844C4"/>
    <w:rsid w:val="00090E9C"/>
    <w:rsid w:val="0009294F"/>
    <w:rsid w:val="0009330D"/>
    <w:rsid w:val="000936F6"/>
    <w:rsid w:val="00093BD6"/>
    <w:rsid w:val="000944AC"/>
    <w:rsid w:val="00094CB9"/>
    <w:rsid w:val="000956B2"/>
    <w:rsid w:val="000957B9"/>
    <w:rsid w:val="00095ACC"/>
    <w:rsid w:val="000969E7"/>
    <w:rsid w:val="000A0162"/>
    <w:rsid w:val="000A23DE"/>
    <w:rsid w:val="000A2FEF"/>
    <w:rsid w:val="000A4020"/>
    <w:rsid w:val="000B20F8"/>
    <w:rsid w:val="000B3D6E"/>
    <w:rsid w:val="000B54FB"/>
    <w:rsid w:val="000B5799"/>
    <w:rsid w:val="000B5FDB"/>
    <w:rsid w:val="000C29B0"/>
    <w:rsid w:val="000C4BFF"/>
    <w:rsid w:val="000C76FC"/>
    <w:rsid w:val="000D38FC"/>
    <w:rsid w:val="000D406D"/>
    <w:rsid w:val="000D4D90"/>
    <w:rsid w:val="000D778E"/>
    <w:rsid w:val="000E2D10"/>
    <w:rsid w:val="000E4C5B"/>
    <w:rsid w:val="000F0D2C"/>
    <w:rsid w:val="000F26FA"/>
    <w:rsid w:val="000F2E7F"/>
    <w:rsid w:val="000F3204"/>
    <w:rsid w:val="000F33B7"/>
    <w:rsid w:val="000F6AE5"/>
    <w:rsid w:val="000F7269"/>
    <w:rsid w:val="00102C8D"/>
    <w:rsid w:val="00102D3F"/>
    <w:rsid w:val="001036CE"/>
    <w:rsid w:val="0010548B"/>
    <w:rsid w:val="0010594D"/>
    <w:rsid w:val="00105D2A"/>
    <w:rsid w:val="001072D1"/>
    <w:rsid w:val="00107A9D"/>
    <w:rsid w:val="001110AB"/>
    <w:rsid w:val="00111B0A"/>
    <w:rsid w:val="00113081"/>
    <w:rsid w:val="00113678"/>
    <w:rsid w:val="00113819"/>
    <w:rsid w:val="00114607"/>
    <w:rsid w:val="0011529F"/>
    <w:rsid w:val="00117017"/>
    <w:rsid w:val="00120E60"/>
    <w:rsid w:val="00121ED5"/>
    <w:rsid w:val="00125204"/>
    <w:rsid w:val="00125B6A"/>
    <w:rsid w:val="00126584"/>
    <w:rsid w:val="001267F0"/>
    <w:rsid w:val="00130A8B"/>
    <w:rsid w:val="00130E8E"/>
    <w:rsid w:val="00131097"/>
    <w:rsid w:val="0013216E"/>
    <w:rsid w:val="00133160"/>
    <w:rsid w:val="00137D68"/>
    <w:rsid w:val="00137DBE"/>
    <w:rsid w:val="001401B5"/>
    <w:rsid w:val="001422B9"/>
    <w:rsid w:val="00144AE3"/>
    <w:rsid w:val="0014665F"/>
    <w:rsid w:val="001470A3"/>
    <w:rsid w:val="0014753D"/>
    <w:rsid w:val="00153464"/>
    <w:rsid w:val="001541B3"/>
    <w:rsid w:val="00155B15"/>
    <w:rsid w:val="001606A1"/>
    <w:rsid w:val="001606C8"/>
    <w:rsid w:val="00161951"/>
    <w:rsid w:val="001625BE"/>
    <w:rsid w:val="001643A4"/>
    <w:rsid w:val="00170BFE"/>
    <w:rsid w:val="001727BB"/>
    <w:rsid w:val="0017386A"/>
    <w:rsid w:val="0017414C"/>
    <w:rsid w:val="00175D1F"/>
    <w:rsid w:val="00176CC8"/>
    <w:rsid w:val="00176F27"/>
    <w:rsid w:val="00177BB3"/>
    <w:rsid w:val="00180D25"/>
    <w:rsid w:val="00182890"/>
    <w:rsid w:val="0018318D"/>
    <w:rsid w:val="0018572C"/>
    <w:rsid w:val="00187E79"/>
    <w:rsid w:val="00187F0D"/>
    <w:rsid w:val="0019067B"/>
    <w:rsid w:val="00192CC5"/>
    <w:rsid w:val="001956A7"/>
    <w:rsid w:val="00196E8C"/>
    <w:rsid w:val="001A118A"/>
    <w:rsid w:val="001A27F4"/>
    <w:rsid w:val="001A2D95"/>
    <w:rsid w:val="001A3306"/>
    <w:rsid w:val="001B0A01"/>
    <w:rsid w:val="001B3460"/>
    <w:rsid w:val="001B3F88"/>
    <w:rsid w:val="001B4473"/>
    <w:rsid w:val="001B4CA1"/>
    <w:rsid w:val="001B75D8"/>
    <w:rsid w:val="001C02E6"/>
    <w:rsid w:val="001C1060"/>
    <w:rsid w:val="001C38EC"/>
    <w:rsid w:val="001C3C63"/>
    <w:rsid w:val="001C46AD"/>
    <w:rsid w:val="001C4DAB"/>
    <w:rsid w:val="001D3CA7"/>
    <w:rsid w:val="001D4732"/>
    <w:rsid w:val="001D5820"/>
    <w:rsid w:val="001D6A3C"/>
    <w:rsid w:val="001D6D51"/>
    <w:rsid w:val="001E0E78"/>
    <w:rsid w:val="001E23B7"/>
    <w:rsid w:val="001F3468"/>
    <w:rsid w:val="001F653A"/>
    <w:rsid w:val="001F65B4"/>
    <w:rsid w:val="001F6979"/>
    <w:rsid w:val="002009A3"/>
    <w:rsid w:val="00201756"/>
    <w:rsid w:val="00202BC6"/>
    <w:rsid w:val="00204539"/>
    <w:rsid w:val="00205141"/>
    <w:rsid w:val="0020516B"/>
    <w:rsid w:val="00211228"/>
    <w:rsid w:val="00213559"/>
    <w:rsid w:val="00213EFD"/>
    <w:rsid w:val="002171C1"/>
    <w:rsid w:val="002172F1"/>
    <w:rsid w:val="0021795D"/>
    <w:rsid w:val="00220AED"/>
    <w:rsid w:val="00221930"/>
    <w:rsid w:val="00223C7B"/>
    <w:rsid w:val="00223E0B"/>
    <w:rsid w:val="00224AB1"/>
    <w:rsid w:val="0022687A"/>
    <w:rsid w:val="0023057F"/>
    <w:rsid w:val="00230728"/>
    <w:rsid w:val="00231D3C"/>
    <w:rsid w:val="00234040"/>
    <w:rsid w:val="00235CD2"/>
    <w:rsid w:val="00237CC4"/>
    <w:rsid w:val="00240119"/>
    <w:rsid w:val="002410D9"/>
    <w:rsid w:val="0024437D"/>
    <w:rsid w:val="00246C18"/>
    <w:rsid w:val="00251502"/>
    <w:rsid w:val="002523AC"/>
    <w:rsid w:val="00254DED"/>
    <w:rsid w:val="00255619"/>
    <w:rsid w:val="00255719"/>
    <w:rsid w:val="00255DAD"/>
    <w:rsid w:val="00256108"/>
    <w:rsid w:val="002574AF"/>
    <w:rsid w:val="002606B7"/>
    <w:rsid w:val="00260E5B"/>
    <w:rsid w:val="00260F33"/>
    <w:rsid w:val="002613BD"/>
    <w:rsid w:val="002624F1"/>
    <w:rsid w:val="00264009"/>
    <w:rsid w:val="00270C81"/>
    <w:rsid w:val="00271558"/>
    <w:rsid w:val="002740E6"/>
    <w:rsid w:val="00274862"/>
    <w:rsid w:val="0027570F"/>
    <w:rsid w:val="00280760"/>
    <w:rsid w:val="00282D72"/>
    <w:rsid w:val="00283402"/>
    <w:rsid w:val="002905DA"/>
    <w:rsid w:val="00290FD6"/>
    <w:rsid w:val="002914AF"/>
    <w:rsid w:val="00293FB8"/>
    <w:rsid w:val="00294259"/>
    <w:rsid w:val="002943F6"/>
    <w:rsid w:val="00294BAE"/>
    <w:rsid w:val="00296403"/>
    <w:rsid w:val="002A06D2"/>
    <w:rsid w:val="002A0FD6"/>
    <w:rsid w:val="002A2C81"/>
    <w:rsid w:val="002A48A1"/>
    <w:rsid w:val="002A540B"/>
    <w:rsid w:val="002A64F3"/>
    <w:rsid w:val="002B2E8E"/>
    <w:rsid w:val="002B3D1A"/>
    <w:rsid w:val="002B58EF"/>
    <w:rsid w:val="002C27D0"/>
    <w:rsid w:val="002C2C9B"/>
    <w:rsid w:val="002C5B09"/>
    <w:rsid w:val="002D17D6"/>
    <w:rsid w:val="002D184D"/>
    <w:rsid w:val="002D18D7"/>
    <w:rsid w:val="002D1C5E"/>
    <w:rsid w:val="002D21CE"/>
    <w:rsid w:val="002D2394"/>
    <w:rsid w:val="002D4D62"/>
    <w:rsid w:val="002D70F6"/>
    <w:rsid w:val="002E3DA3"/>
    <w:rsid w:val="002E450F"/>
    <w:rsid w:val="002E46FD"/>
    <w:rsid w:val="002E6B38"/>
    <w:rsid w:val="002E6D63"/>
    <w:rsid w:val="002E6E2B"/>
    <w:rsid w:val="002F1684"/>
    <w:rsid w:val="002F338F"/>
    <w:rsid w:val="002F500B"/>
    <w:rsid w:val="002F5363"/>
    <w:rsid w:val="0030013D"/>
    <w:rsid w:val="00300991"/>
    <w:rsid w:val="00300DD3"/>
    <w:rsid w:val="00301959"/>
    <w:rsid w:val="00305B8A"/>
    <w:rsid w:val="00305E17"/>
    <w:rsid w:val="00310FBB"/>
    <w:rsid w:val="00316FE6"/>
    <w:rsid w:val="00317D98"/>
    <w:rsid w:val="00322315"/>
    <w:rsid w:val="00326306"/>
    <w:rsid w:val="00331BF9"/>
    <w:rsid w:val="00333662"/>
    <w:rsid w:val="0033495E"/>
    <w:rsid w:val="00334A79"/>
    <w:rsid w:val="00334D8D"/>
    <w:rsid w:val="00337345"/>
    <w:rsid w:val="00337C97"/>
    <w:rsid w:val="00337DD2"/>
    <w:rsid w:val="003404D1"/>
    <w:rsid w:val="0034229C"/>
    <w:rsid w:val="003443FF"/>
    <w:rsid w:val="00353810"/>
    <w:rsid w:val="00353BE7"/>
    <w:rsid w:val="00354BDA"/>
    <w:rsid w:val="00355808"/>
    <w:rsid w:val="00357698"/>
    <w:rsid w:val="00362C7E"/>
    <w:rsid w:val="00363309"/>
    <w:rsid w:val="00363601"/>
    <w:rsid w:val="003703AA"/>
    <w:rsid w:val="003712F0"/>
    <w:rsid w:val="00374A0E"/>
    <w:rsid w:val="00376AC9"/>
    <w:rsid w:val="00377351"/>
    <w:rsid w:val="00377940"/>
    <w:rsid w:val="003800DA"/>
    <w:rsid w:val="00381638"/>
    <w:rsid w:val="00390B5A"/>
    <w:rsid w:val="0039164F"/>
    <w:rsid w:val="00393032"/>
    <w:rsid w:val="00393FD1"/>
    <w:rsid w:val="00394B69"/>
    <w:rsid w:val="00394FC6"/>
    <w:rsid w:val="00396C7E"/>
    <w:rsid w:val="00397078"/>
    <w:rsid w:val="003A01B5"/>
    <w:rsid w:val="003A6953"/>
    <w:rsid w:val="003B059D"/>
    <w:rsid w:val="003B6083"/>
    <w:rsid w:val="003C35AE"/>
    <w:rsid w:val="003C3838"/>
    <w:rsid w:val="003C4F4A"/>
    <w:rsid w:val="003C5847"/>
    <w:rsid w:val="003C6482"/>
    <w:rsid w:val="003D0681"/>
    <w:rsid w:val="003D12F6"/>
    <w:rsid w:val="003D1426"/>
    <w:rsid w:val="003D4C27"/>
    <w:rsid w:val="003E1A7D"/>
    <w:rsid w:val="003E20D9"/>
    <w:rsid w:val="003E2F4E"/>
    <w:rsid w:val="003E540B"/>
    <w:rsid w:val="003E720A"/>
    <w:rsid w:val="003E766B"/>
    <w:rsid w:val="003F1FBC"/>
    <w:rsid w:val="003F259C"/>
    <w:rsid w:val="003F2BCF"/>
    <w:rsid w:val="003F7DFB"/>
    <w:rsid w:val="0040038F"/>
    <w:rsid w:val="00400590"/>
    <w:rsid w:val="00403E6E"/>
    <w:rsid w:val="004055E2"/>
    <w:rsid w:val="0040794E"/>
    <w:rsid w:val="004116CE"/>
    <w:rsid w:val="004129B4"/>
    <w:rsid w:val="00416432"/>
    <w:rsid w:val="00417EF0"/>
    <w:rsid w:val="00422181"/>
    <w:rsid w:val="004244A8"/>
    <w:rsid w:val="00425E63"/>
    <w:rsid w:val="00425F72"/>
    <w:rsid w:val="00427736"/>
    <w:rsid w:val="00432A84"/>
    <w:rsid w:val="004332E3"/>
    <w:rsid w:val="00441787"/>
    <w:rsid w:val="00442FD9"/>
    <w:rsid w:val="00444F2D"/>
    <w:rsid w:val="004472C7"/>
    <w:rsid w:val="00447FDB"/>
    <w:rsid w:val="00451A04"/>
    <w:rsid w:val="00452034"/>
    <w:rsid w:val="00453389"/>
    <w:rsid w:val="00454701"/>
    <w:rsid w:val="00455BEA"/>
    <w:rsid w:val="00455FA6"/>
    <w:rsid w:val="0046139F"/>
    <w:rsid w:val="00461C87"/>
    <w:rsid w:val="00466C70"/>
    <w:rsid w:val="00466FFA"/>
    <w:rsid w:val="004702C9"/>
    <w:rsid w:val="00472E45"/>
    <w:rsid w:val="00473FEA"/>
    <w:rsid w:val="0047579D"/>
    <w:rsid w:val="00477F83"/>
    <w:rsid w:val="00480915"/>
    <w:rsid w:val="00481E41"/>
    <w:rsid w:val="00482D8D"/>
    <w:rsid w:val="00483262"/>
    <w:rsid w:val="00484107"/>
    <w:rsid w:val="00485CC5"/>
    <w:rsid w:val="00490E5F"/>
    <w:rsid w:val="004927E6"/>
    <w:rsid w:val="0049343F"/>
    <w:rsid w:val="00494006"/>
    <w:rsid w:val="00494A89"/>
    <w:rsid w:val="004964FC"/>
    <w:rsid w:val="00496D5E"/>
    <w:rsid w:val="004A0801"/>
    <w:rsid w:val="004A145E"/>
    <w:rsid w:val="004A1C7D"/>
    <w:rsid w:val="004A1F15"/>
    <w:rsid w:val="004A2A81"/>
    <w:rsid w:val="004A5943"/>
    <w:rsid w:val="004A7BD7"/>
    <w:rsid w:val="004B0862"/>
    <w:rsid w:val="004B54FB"/>
    <w:rsid w:val="004B5AC9"/>
    <w:rsid w:val="004B7ADE"/>
    <w:rsid w:val="004C15C2"/>
    <w:rsid w:val="004C36D8"/>
    <w:rsid w:val="004C69D2"/>
    <w:rsid w:val="004C6A0C"/>
    <w:rsid w:val="004D04DD"/>
    <w:rsid w:val="004D1248"/>
    <w:rsid w:val="004D1E3C"/>
    <w:rsid w:val="004D4169"/>
    <w:rsid w:val="004D6E14"/>
    <w:rsid w:val="004E1723"/>
    <w:rsid w:val="004E6F8F"/>
    <w:rsid w:val="004F4E17"/>
    <w:rsid w:val="004F596C"/>
    <w:rsid w:val="004F5C27"/>
    <w:rsid w:val="004F7F09"/>
    <w:rsid w:val="0050082F"/>
    <w:rsid w:val="00500C56"/>
    <w:rsid w:val="00501713"/>
    <w:rsid w:val="00506568"/>
    <w:rsid w:val="00510815"/>
    <w:rsid w:val="00511E92"/>
    <w:rsid w:val="0051551B"/>
    <w:rsid w:val="00520C57"/>
    <w:rsid w:val="00522225"/>
    <w:rsid w:val="0052269B"/>
    <w:rsid w:val="00522D94"/>
    <w:rsid w:val="005260A3"/>
    <w:rsid w:val="005302F9"/>
    <w:rsid w:val="00531482"/>
    <w:rsid w:val="00533D89"/>
    <w:rsid w:val="00536564"/>
    <w:rsid w:val="00542E21"/>
    <w:rsid w:val="00543DDA"/>
    <w:rsid w:val="00544597"/>
    <w:rsid w:val="00544FFE"/>
    <w:rsid w:val="0054654D"/>
    <w:rsid w:val="0054739D"/>
    <w:rsid w:val="005473F5"/>
    <w:rsid w:val="005477E7"/>
    <w:rsid w:val="00551B0F"/>
    <w:rsid w:val="00552794"/>
    <w:rsid w:val="00553EBE"/>
    <w:rsid w:val="00555207"/>
    <w:rsid w:val="00555D3F"/>
    <w:rsid w:val="00556F25"/>
    <w:rsid w:val="00560201"/>
    <w:rsid w:val="00561370"/>
    <w:rsid w:val="005613EA"/>
    <w:rsid w:val="0056228F"/>
    <w:rsid w:val="00562A54"/>
    <w:rsid w:val="00563199"/>
    <w:rsid w:val="005640FE"/>
    <w:rsid w:val="00564874"/>
    <w:rsid w:val="00565074"/>
    <w:rsid w:val="00566557"/>
    <w:rsid w:val="00567963"/>
    <w:rsid w:val="0057009A"/>
    <w:rsid w:val="00571260"/>
    <w:rsid w:val="0057189C"/>
    <w:rsid w:val="00572CB2"/>
    <w:rsid w:val="0057331B"/>
    <w:rsid w:val="00573FAF"/>
    <w:rsid w:val="00573FC1"/>
    <w:rsid w:val="005741EE"/>
    <w:rsid w:val="005746D1"/>
    <w:rsid w:val="0057668E"/>
    <w:rsid w:val="00576F33"/>
    <w:rsid w:val="0057729B"/>
    <w:rsid w:val="00582186"/>
    <w:rsid w:val="00583132"/>
    <w:rsid w:val="00590F8B"/>
    <w:rsid w:val="005939D5"/>
    <w:rsid w:val="00595E83"/>
    <w:rsid w:val="00596530"/>
    <w:rsid w:val="005967F3"/>
    <w:rsid w:val="005A06DF"/>
    <w:rsid w:val="005A12CD"/>
    <w:rsid w:val="005A2990"/>
    <w:rsid w:val="005A5527"/>
    <w:rsid w:val="005A5AE6"/>
    <w:rsid w:val="005B1206"/>
    <w:rsid w:val="005B1968"/>
    <w:rsid w:val="005B37E8"/>
    <w:rsid w:val="005B45E7"/>
    <w:rsid w:val="005B4A45"/>
    <w:rsid w:val="005B4FE5"/>
    <w:rsid w:val="005B567D"/>
    <w:rsid w:val="005B7CC1"/>
    <w:rsid w:val="005C0056"/>
    <w:rsid w:val="005C0442"/>
    <w:rsid w:val="005C0CEA"/>
    <w:rsid w:val="005C6E1A"/>
    <w:rsid w:val="005D188E"/>
    <w:rsid w:val="005D3EF0"/>
    <w:rsid w:val="005D61D6"/>
    <w:rsid w:val="005D7AF1"/>
    <w:rsid w:val="005E0D13"/>
    <w:rsid w:val="005E5047"/>
    <w:rsid w:val="005E549D"/>
    <w:rsid w:val="005E7205"/>
    <w:rsid w:val="005E7371"/>
    <w:rsid w:val="005E7E9A"/>
    <w:rsid w:val="005F116C"/>
    <w:rsid w:val="005F2131"/>
    <w:rsid w:val="005F3056"/>
    <w:rsid w:val="00604DF5"/>
    <w:rsid w:val="00604E36"/>
    <w:rsid w:val="00605EF6"/>
    <w:rsid w:val="006063E0"/>
    <w:rsid w:val="00606455"/>
    <w:rsid w:val="00606840"/>
    <w:rsid w:val="00607615"/>
    <w:rsid w:val="00614929"/>
    <w:rsid w:val="00616511"/>
    <w:rsid w:val="006171FA"/>
    <w:rsid w:val="006176ED"/>
    <w:rsid w:val="006202F3"/>
    <w:rsid w:val="0062097A"/>
    <w:rsid w:val="00621DA6"/>
    <w:rsid w:val="00623CFE"/>
    <w:rsid w:val="006243BB"/>
    <w:rsid w:val="00624ECA"/>
    <w:rsid w:val="0062631F"/>
    <w:rsid w:val="00627221"/>
    <w:rsid w:val="00627EE8"/>
    <w:rsid w:val="006316FA"/>
    <w:rsid w:val="006370D2"/>
    <w:rsid w:val="0064074F"/>
    <w:rsid w:val="0064140C"/>
    <w:rsid w:val="006419A6"/>
    <w:rsid w:val="00641F55"/>
    <w:rsid w:val="006432FA"/>
    <w:rsid w:val="00645E4A"/>
    <w:rsid w:val="0064763C"/>
    <w:rsid w:val="00653688"/>
    <w:rsid w:val="0066091B"/>
    <w:rsid w:val="006618BE"/>
    <w:rsid w:val="006660E9"/>
    <w:rsid w:val="006661F0"/>
    <w:rsid w:val="00667249"/>
    <w:rsid w:val="00667558"/>
    <w:rsid w:val="00671523"/>
    <w:rsid w:val="006737BD"/>
    <w:rsid w:val="006748AE"/>
    <w:rsid w:val="006754EF"/>
    <w:rsid w:val="00676A74"/>
    <w:rsid w:val="00676C8D"/>
    <w:rsid w:val="00676F1F"/>
    <w:rsid w:val="00677381"/>
    <w:rsid w:val="00677414"/>
    <w:rsid w:val="006832CF"/>
    <w:rsid w:val="006842B1"/>
    <w:rsid w:val="00685046"/>
    <w:rsid w:val="0068601E"/>
    <w:rsid w:val="00687A6D"/>
    <w:rsid w:val="0069486B"/>
    <w:rsid w:val="006970F7"/>
    <w:rsid w:val="006A0922"/>
    <w:rsid w:val="006A39D3"/>
    <w:rsid w:val="006A4904"/>
    <w:rsid w:val="006A548F"/>
    <w:rsid w:val="006A701A"/>
    <w:rsid w:val="006B3AB9"/>
    <w:rsid w:val="006B64DC"/>
    <w:rsid w:val="006B7A91"/>
    <w:rsid w:val="006C1B25"/>
    <w:rsid w:val="006C1F74"/>
    <w:rsid w:val="006C24F5"/>
    <w:rsid w:val="006C7D38"/>
    <w:rsid w:val="006D2AE4"/>
    <w:rsid w:val="006D3A21"/>
    <w:rsid w:val="006D46C4"/>
    <w:rsid w:val="006D4704"/>
    <w:rsid w:val="006D6A2D"/>
    <w:rsid w:val="006D7120"/>
    <w:rsid w:val="006E1E18"/>
    <w:rsid w:val="006E31CE"/>
    <w:rsid w:val="006E34D3"/>
    <w:rsid w:val="006F0386"/>
    <w:rsid w:val="006F1435"/>
    <w:rsid w:val="006F1CE3"/>
    <w:rsid w:val="006F3262"/>
    <w:rsid w:val="006F460E"/>
    <w:rsid w:val="006F6900"/>
    <w:rsid w:val="006F72B1"/>
    <w:rsid w:val="006F78C4"/>
    <w:rsid w:val="006F7AF6"/>
    <w:rsid w:val="00701F91"/>
    <w:rsid w:val="007024B3"/>
    <w:rsid w:val="00702CE6"/>
    <w:rsid w:val="007031A0"/>
    <w:rsid w:val="00703F57"/>
    <w:rsid w:val="00705A29"/>
    <w:rsid w:val="00707498"/>
    <w:rsid w:val="007103BC"/>
    <w:rsid w:val="00711A65"/>
    <w:rsid w:val="00714133"/>
    <w:rsid w:val="00714DA4"/>
    <w:rsid w:val="007158B2"/>
    <w:rsid w:val="007158C6"/>
    <w:rsid w:val="00716081"/>
    <w:rsid w:val="007165C4"/>
    <w:rsid w:val="00722B48"/>
    <w:rsid w:val="00724164"/>
    <w:rsid w:val="00725DE7"/>
    <w:rsid w:val="0072636A"/>
    <w:rsid w:val="00726B44"/>
    <w:rsid w:val="007318DD"/>
    <w:rsid w:val="00732E9B"/>
    <w:rsid w:val="00733167"/>
    <w:rsid w:val="00740D2C"/>
    <w:rsid w:val="007422D1"/>
    <w:rsid w:val="00744BF9"/>
    <w:rsid w:val="00752623"/>
    <w:rsid w:val="00753798"/>
    <w:rsid w:val="00755317"/>
    <w:rsid w:val="00760F1F"/>
    <w:rsid w:val="0076423E"/>
    <w:rsid w:val="007646CB"/>
    <w:rsid w:val="0076658F"/>
    <w:rsid w:val="0077040A"/>
    <w:rsid w:val="00770481"/>
    <w:rsid w:val="00772C0A"/>
    <w:rsid w:val="00772D64"/>
    <w:rsid w:val="00773714"/>
    <w:rsid w:val="00775C4D"/>
    <w:rsid w:val="007779F5"/>
    <w:rsid w:val="00780071"/>
    <w:rsid w:val="00780D26"/>
    <w:rsid w:val="00782EC8"/>
    <w:rsid w:val="007850E8"/>
    <w:rsid w:val="00787788"/>
    <w:rsid w:val="00792609"/>
    <w:rsid w:val="00792817"/>
    <w:rsid w:val="00792836"/>
    <w:rsid w:val="00792887"/>
    <w:rsid w:val="007943E2"/>
    <w:rsid w:val="00794F2C"/>
    <w:rsid w:val="00794F51"/>
    <w:rsid w:val="00796460"/>
    <w:rsid w:val="007A19D7"/>
    <w:rsid w:val="007A2853"/>
    <w:rsid w:val="007A3BC7"/>
    <w:rsid w:val="007A5AC4"/>
    <w:rsid w:val="007B0FDD"/>
    <w:rsid w:val="007B4802"/>
    <w:rsid w:val="007B629B"/>
    <w:rsid w:val="007B6668"/>
    <w:rsid w:val="007B6B33"/>
    <w:rsid w:val="007B77F3"/>
    <w:rsid w:val="007B7B00"/>
    <w:rsid w:val="007C122A"/>
    <w:rsid w:val="007C2701"/>
    <w:rsid w:val="007C2D70"/>
    <w:rsid w:val="007C6A02"/>
    <w:rsid w:val="007C797F"/>
    <w:rsid w:val="007D2192"/>
    <w:rsid w:val="007D296C"/>
    <w:rsid w:val="007E1F01"/>
    <w:rsid w:val="007E2694"/>
    <w:rsid w:val="007E29DE"/>
    <w:rsid w:val="007E584C"/>
    <w:rsid w:val="007E608A"/>
    <w:rsid w:val="007F0021"/>
    <w:rsid w:val="007F1A95"/>
    <w:rsid w:val="007F2D92"/>
    <w:rsid w:val="007F2F52"/>
    <w:rsid w:val="007F6161"/>
    <w:rsid w:val="00801F71"/>
    <w:rsid w:val="0080514E"/>
    <w:rsid w:val="00805F28"/>
    <w:rsid w:val="0080702A"/>
    <w:rsid w:val="0080749F"/>
    <w:rsid w:val="00811D46"/>
    <w:rsid w:val="008125B0"/>
    <w:rsid w:val="008140FB"/>
    <w:rsid w:val="008142FB"/>
    <w:rsid w:val="008144CB"/>
    <w:rsid w:val="008211C9"/>
    <w:rsid w:val="00821717"/>
    <w:rsid w:val="00824210"/>
    <w:rsid w:val="008263C0"/>
    <w:rsid w:val="00827B99"/>
    <w:rsid w:val="00836733"/>
    <w:rsid w:val="008371C2"/>
    <w:rsid w:val="00841422"/>
    <w:rsid w:val="00841D3B"/>
    <w:rsid w:val="0084314C"/>
    <w:rsid w:val="00843171"/>
    <w:rsid w:val="0084792F"/>
    <w:rsid w:val="008575C3"/>
    <w:rsid w:val="00861283"/>
    <w:rsid w:val="00863D28"/>
    <w:rsid w:val="008648C3"/>
    <w:rsid w:val="00864A70"/>
    <w:rsid w:val="008675D8"/>
    <w:rsid w:val="0086796B"/>
    <w:rsid w:val="00870ECF"/>
    <w:rsid w:val="0087235F"/>
    <w:rsid w:val="008753A2"/>
    <w:rsid w:val="00876819"/>
    <w:rsid w:val="00877FEB"/>
    <w:rsid w:val="00880F26"/>
    <w:rsid w:val="00882FDA"/>
    <w:rsid w:val="00886825"/>
    <w:rsid w:val="0088798A"/>
    <w:rsid w:val="008903B5"/>
    <w:rsid w:val="00892246"/>
    <w:rsid w:val="008934A9"/>
    <w:rsid w:val="0089509E"/>
    <w:rsid w:val="0089638E"/>
    <w:rsid w:val="00896C2E"/>
    <w:rsid w:val="008A34F8"/>
    <w:rsid w:val="008A3D9D"/>
    <w:rsid w:val="008A5095"/>
    <w:rsid w:val="008A608F"/>
    <w:rsid w:val="008B1A9A"/>
    <w:rsid w:val="008B4FE6"/>
    <w:rsid w:val="008B5B98"/>
    <w:rsid w:val="008B6308"/>
    <w:rsid w:val="008B6C37"/>
    <w:rsid w:val="008B794E"/>
    <w:rsid w:val="008C3BAB"/>
    <w:rsid w:val="008C3E33"/>
    <w:rsid w:val="008C52FA"/>
    <w:rsid w:val="008D2BCE"/>
    <w:rsid w:val="008D30F4"/>
    <w:rsid w:val="008D5EB1"/>
    <w:rsid w:val="008D7A8C"/>
    <w:rsid w:val="008E0849"/>
    <w:rsid w:val="008E169D"/>
    <w:rsid w:val="008E18F7"/>
    <w:rsid w:val="008E1E10"/>
    <w:rsid w:val="008E291B"/>
    <w:rsid w:val="008E3637"/>
    <w:rsid w:val="008E4F2F"/>
    <w:rsid w:val="008E74B0"/>
    <w:rsid w:val="008E7B2F"/>
    <w:rsid w:val="008F21D6"/>
    <w:rsid w:val="008F4FA1"/>
    <w:rsid w:val="008F7516"/>
    <w:rsid w:val="009008A8"/>
    <w:rsid w:val="00901B14"/>
    <w:rsid w:val="0090207E"/>
    <w:rsid w:val="009023C9"/>
    <w:rsid w:val="00903062"/>
    <w:rsid w:val="009063B0"/>
    <w:rsid w:val="0090659E"/>
    <w:rsid w:val="00907106"/>
    <w:rsid w:val="009107FD"/>
    <w:rsid w:val="0091137C"/>
    <w:rsid w:val="00911567"/>
    <w:rsid w:val="00912247"/>
    <w:rsid w:val="00917AAE"/>
    <w:rsid w:val="00921C5F"/>
    <w:rsid w:val="00923C4B"/>
    <w:rsid w:val="009251A9"/>
    <w:rsid w:val="00930699"/>
    <w:rsid w:val="00931F69"/>
    <w:rsid w:val="00934123"/>
    <w:rsid w:val="00936256"/>
    <w:rsid w:val="0094098F"/>
    <w:rsid w:val="00941F1F"/>
    <w:rsid w:val="0095075D"/>
    <w:rsid w:val="00953D6D"/>
    <w:rsid w:val="00953FDF"/>
    <w:rsid w:val="0095432B"/>
    <w:rsid w:val="00955774"/>
    <w:rsid w:val="009560B5"/>
    <w:rsid w:val="0096064E"/>
    <w:rsid w:val="00962B4B"/>
    <w:rsid w:val="009645B1"/>
    <w:rsid w:val="009652D2"/>
    <w:rsid w:val="009703D6"/>
    <w:rsid w:val="0097181B"/>
    <w:rsid w:val="0097349C"/>
    <w:rsid w:val="0097583A"/>
    <w:rsid w:val="00976690"/>
    <w:rsid w:val="00976DC5"/>
    <w:rsid w:val="009810FC"/>
    <w:rsid w:val="009818C7"/>
    <w:rsid w:val="00982DD4"/>
    <w:rsid w:val="009834DB"/>
    <w:rsid w:val="009841E5"/>
    <w:rsid w:val="0098479F"/>
    <w:rsid w:val="00984A8A"/>
    <w:rsid w:val="009857B6"/>
    <w:rsid w:val="00985A81"/>
    <w:rsid w:val="00985A8D"/>
    <w:rsid w:val="00986610"/>
    <w:rsid w:val="009877DC"/>
    <w:rsid w:val="00991EE9"/>
    <w:rsid w:val="00991F96"/>
    <w:rsid w:val="00995F2A"/>
    <w:rsid w:val="00996F0A"/>
    <w:rsid w:val="00997000"/>
    <w:rsid w:val="00997BE2"/>
    <w:rsid w:val="009A1D86"/>
    <w:rsid w:val="009A2175"/>
    <w:rsid w:val="009A4A84"/>
    <w:rsid w:val="009B049C"/>
    <w:rsid w:val="009B11C8"/>
    <w:rsid w:val="009B2BCF"/>
    <w:rsid w:val="009B2FF8"/>
    <w:rsid w:val="009B5BA3"/>
    <w:rsid w:val="009B629D"/>
    <w:rsid w:val="009B74FA"/>
    <w:rsid w:val="009C539E"/>
    <w:rsid w:val="009D0027"/>
    <w:rsid w:val="009D0655"/>
    <w:rsid w:val="009D0E9B"/>
    <w:rsid w:val="009D6B03"/>
    <w:rsid w:val="009E042D"/>
    <w:rsid w:val="009E1E98"/>
    <w:rsid w:val="009E3ABE"/>
    <w:rsid w:val="009E3C4B"/>
    <w:rsid w:val="009E54AF"/>
    <w:rsid w:val="009F0637"/>
    <w:rsid w:val="009F5638"/>
    <w:rsid w:val="009F62A6"/>
    <w:rsid w:val="009F674F"/>
    <w:rsid w:val="009F799E"/>
    <w:rsid w:val="00A02020"/>
    <w:rsid w:val="00A024DC"/>
    <w:rsid w:val="00A02BE8"/>
    <w:rsid w:val="00A056CB"/>
    <w:rsid w:val="00A07A29"/>
    <w:rsid w:val="00A10FF1"/>
    <w:rsid w:val="00A11082"/>
    <w:rsid w:val="00A121C2"/>
    <w:rsid w:val="00A125B5"/>
    <w:rsid w:val="00A1357C"/>
    <w:rsid w:val="00A14B42"/>
    <w:rsid w:val="00A1506B"/>
    <w:rsid w:val="00A17CB2"/>
    <w:rsid w:val="00A20851"/>
    <w:rsid w:val="00A215CA"/>
    <w:rsid w:val="00A23191"/>
    <w:rsid w:val="00A23610"/>
    <w:rsid w:val="00A30FF2"/>
    <w:rsid w:val="00A319C0"/>
    <w:rsid w:val="00A33560"/>
    <w:rsid w:val="00A351F1"/>
    <w:rsid w:val="00A364E4"/>
    <w:rsid w:val="00A371A5"/>
    <w:rsid w:val="00A41B52"/>
    <w:rsid w:val="00A41BCB"/>
    <w:rsid w:val="00A4545F"/>
    <w:rsid w:val="00A47BDF"/>
    <w:rsid w:val="00A510D8"/>
    <w:rsid w:val="00A51CD7"/>
    <w:rsid w:val="00A51E39"/>
    <w:rsid w:val="00A52ADB"/>
    <w:rsid w:val="00A533E8"/>
    <w:rsid w:val="00A542D9"/>
    <w:rsid w:val="00A55F17"/>
    <w:rsid w:val="00A56E64"/>
    <w:rsid w:val="00A60217"/>
    <w:rsid w:val="00A60393"/>
    <w:rsid w:val="00A62495"/>
    <w:rsid w:val="00A624C3"/>
    <w:rsid w:val="00A6641C"/>
    <w:rsid w:val="00A67D72"/>
    <w:rsid w:val="00A67F47"/>
    <w:rsid w:val="00A715AF"/>
    <w:rsid w:val="00A719D6"/>
    <w:rsid w:val="00A72E18"/>
    <w:rsid w:val="00A7539A"/>
    <w:rsid w:val="00A75512"/>
    <w:rsid w:val="00A767D2"/>
    <w:rsid w:val="00A77616"/>
    <w:rsid w:val="00A805DA"/>
    <w:rsid w:val="00A8072C"/>
    <w:rsid w:val="00A811B4"/>
    <w:rsid w:val="00A82430"/>
    <w:rsid w:val="00A84DAD"/>
    <w:rsid w:val="00A86101"/>
    <w:rsid w:val="00A8653C"/>
    <w:rsid w:val="00A87CDE"/>
    <w:rsid w:val="00A92BAF"/>
    <w:rsid w:val="00A94737"/>
    <w:rsid w:val="00A94BA3"/>
    <w:rsid w:val="00A94D9E"/>
    <w:rsid w:val="00A96CBA"/>
    <w:rsid w:val="00AA1CB6"/>
    <w:rsid w:val="00AA6DE7"/>
    <w:rsid w:val="00AA7081"/>
    <w:rsid w:val="00AA7B1C"/>
    <w:rsid w:val="00AA7F1D"/>
    <w:rsid w:val="00AB0DA2"/>
    <w:rsid w:val="00AB1ACD"/>
    <w:rsid w:val="00AB1C1F"/>
    <w:rsid w:val="00AB277F"/>
    <w:rsid w:val="00AB2850"/>
    <w:rsid w:val="00AB4099"/>
    <w:rsid w:val="00AB449A"/>
    <w:rsid w:val="00AB52AD"/>
    <w:rsid w:val="00AB5A98"/>
    <w:rsid w:val="00AB62AB"/>
    <w:rsid w:val="00AB77CE"/>
    <w:rsid w:val="00AC0AFE"/>
    <w:rsid w:val="00AC0F35"/>
    <w:rsid w:val="00AC31B7"/>
    <w:rsid w:val="00AC6714"/>
    <w:rsid w:val="00AC6E54"/>
    <w:rsid w:val="00AD040D"/>
    <w:rsid w:val="00AD14F9"/>
    <w:rsid w:val="00AD2373"/>
    <w:rsid w:val="00AD2C31"/>
    <w:rsid w:val="00AD35D6"/>
    <w:rsid w:val="00AD4F20"/>
    <w:rsid w:val="00AD58C5"/>
    <w:rsid w:val="00AE0674"/>
    <w:rsid w:val="00AE26C3"/>
    <w:rsid w:val="00AE36C4"/>
    <w:rsid w:val="00AE472C"/>
    <w:rsid w:val="00AE5375"/>
    <w:rsid w:val="00AE6CC0"/>
    <w:rsid w:val="00AE6CF8"/>
    <w:rsid w:val="00AE6DA6"/>
    <w:rsid w:val="00AF0CD2"/>
    <w:rsid w:val="00AF4CAC"/>
    <w:rsid w:val="00B0241E"/>
    <w:rsid w:val="00B02944"/>
    <w:rsid w:val="00B03E0D"/>
    <w:rsid w:val="00B04105"/>
    <w:rsid w:val="00B047E6"/>
    <w:rsid w:val="00B054F8"/>
    <w:rsid w:val="00B0626C"/>
    <w:rsid w:val="00B066E6"/>
    <w:rsid w:val="00B17AB6"/>
    <w:rsid w:val="00B17ADD"/>
    <w:rsid w:val="00B2219A"/>
    <w:rsid w:val="00B24169"/>
    <w:rsid w:val="00B311E3"/>
    <w:rsid w:val="00B31A20"/>
    <w:rsid w:val="00B33CF1"/>
    <w:rsid w:val="00B3581B"/>
    <w:rsid w:val="00B3638A"/>
    <w:rsid w:val="00B36B81"/>
    <w:rsid w:val="00B36FEE"/>
    <w:rsid w:val="00B37C80"/>
    <w:rsid w:val="00B37F9D"/>
    <w:rsid w:val="00B41603"/>
    <w:rsid w:val="00B4408B"/>
    <w:rsid w:val="00B50085"/>
    <w:rsid w:val="00B5092B"/>
    <w:rsid w:val="00B51746"/>
    <w:rsid w:val="00B5194E"/>
    <w:rsid w:val="00B51AF5"/>
    <w:rsid w:val="00B531FC"/>
    <w:rsid w:val="00B546BC"/>
    <w:rsid w:val="00B55347"/>
    <w:rsid w:val="00B57E5E"/>
    <w:rsid w:val="00B61F37"/>
    <w:rsid w:val="00B6222C"/>
    <w:rsid w:val="00B63F82"/>
    <w:rsid w:val="00B7770F"/>
    <w:rsid w:val="00B77A89"/>
    <w:rsid w:val="00B77B27"/>
    <w:rsid w:val="00B8134E"/>
    <w:rsid w:val="00B818BA"/>
    <w:rsid w:val="00B81B55"/>
    <w:rsid w:val="00B81F84"/>
    <w:rsid w:val="00B84613"/>
    <w:rsid w:val="00B87739"/>
    <w:rsid w:val="00B87AF0"/>
    <w:rsid w:val="00B9037B"/>
    <w:rsid w:val="00B910BD"/>
    <w:rsid w:val="00B93834"/>
    <w:rsid w:val="00B96469"/>
    <w:rsid w:val="00B96CE5"/>
    <w:rsid w:val="00BA0DA2"/>
    <w:rsid w:val="00BA2981"/>
    <w:rsid w:val="00BA42EE"/>
    <w:rsid w:val="00BA48F9"/>
    <w:rsid w:val="00BA6415"/>
    <w:rsid w:val="00BB0DCA"/>
    <w:rsid w:val="00BB2666"/>
    <w:rsid w:val="00BB2670"/>
    <w:rsid w:val="00BB5728"/>
    <w:rsid w:val="00BB6B80"/>
    <w:rsid w:val="00BB7558"/>
    <w:rsid w:val="00BC3773"/>
    <w:rsid w:val="00BC381A"/>
    <w:rsid w:val="00BD0962"/>
    <w:rsid w:val="00BD1227"/>
    <w:rsid w:val="00BD1EED"/>
    <w:rsid w:val="00BE0298"/>
    <w:rsid w:val="00BE0FA0"/>
    <w:rsid w:val="00BE1F66"/>
    <w:rsid w:val="00BE3CFE"/>
    <w:rsid w:val="00BE55F6"/>
    <w:rsid w:val="00BE69C0"/>
    <w:rsid w:val="00BE77D9"/>
    <w:rsid w:val="00BF0DA2"/>
    <w:rsid w:val="00BF109C"/>
    <w:rsid w:val="00BF34FA"/>
    <w:rsid w:val="00BF40A6"/>
    <w:rsid w:val="00BF50D3"/>
    <w:rsid w:val="00BF6667"/>
    <w:rsid w:val="00BF7420"/>
    <w:rsid w:val="00C004B6"/>
    <w:rsid w:val="00C01204"/>
    <w:rsid w:val="00C0279A"/>
    <w:rsid w:val="00C047A7"/>
    <w:rsid w:val="00C05DE5"/>
    <w:rsid w:val="00C0723A"/>
    <w:rsid w:val="00C11623"/>
    <w:rsid w:val="00C13941"/>
    <w:rsid w:val="00C17EDF"/>
    <w:rsid w:val="00C17FEF"/>
    <w:rsid w:val="00C225CA"/>
    <w:rsid w:val="00C24615"/>
    <w:rsid w:val="00C33027"/>
    <w:rsid w:val="00C37667"/>
    <w:rsid w:val="00C43215"/>
    <w:rsid w:val="00C435DB"/>
    <w:rsid w:val="00C44D73"/>
    <w:rsid w:val="00C45E5D"/>
    <w:rsid w:val="00C4670C"/>
    <w:rsid w:val="00C50B42"/>
    <w:rsid w:val="00C516FF"/>
    <w:rsid w:val="00C52BFA"/>
    <w:rsid w:val="00C53D1D"/>
    <w:rsid w:val="00C53F26"/>
    <w:rsid w:val="00C540BC"/>
    <w:rsid w:val="00C54FB4"/>
    <w:rsid w:val="00C60BF6"/>
    <w:rsid w:val="00C6374E"/>
    <w:rsid w:val="00C64F7D"/>
    <w:rsid w:val="00C66581"/>
    <w:rsid w:val="00C66889"/>
    <w:rsid w:val="00C67309"/>
    <w:rsid w:val="00C729DE"/>
    <w:rsid w:val="00C72FA7"/>
    <w:rsid w:val="00C7614E"/>
    <w:rsid w:val="00C77831"/>
    <w:rsid w:val="00C77BF1"/>
    <w:rsid w:val="00C80D60"/>
    <w:rsid w:val="00C8134E"/>
    <w:rsid w:val="00C82FBD"/>
    <w:rsid w:val="00C848B7"/>
    <w:rsid w:val="00C85267"/>
    <w:rsid w:val="00C86F81"/>
    <w:rsid w:val="00C8721B"/>
    <w:rsid w:val="00C87D64"/>
    <w:rsid w:val="00C91707"/>
    <w:rsid w:val="00C92EE4"/>
    <w:rsid w:val="00C9372C"/>
    <w:rsid w:val="00C9470E"/>
    <w:rsid w:val="00C95CEB"/>
    <w:rsid w:val="00CA1054"/>
    <w:rsid w:val="00CA63EB"/>
    <w:rsid w:val="00CA69F1"/>
    <w:rsid w:val="00CA791F"/>
    <w:rsid w:val="00CA7CF2"/>
    <w:rsid w:val="00CB0873"/>
    <w:rsid w:val="00CB1D62"/>
    <w:rsid w:val="00CB5D11"/>
    <w:rsid w:val="00CB6991"/>
    <w:rsid w:val="00CC3180"/>
    <w:rsid w:val="00CC6194"/>
    <w:rsid w:val="00CC6305"/>
    <w:rsid w:val="00CC78A5"/>
    <w:rsid w:val="00CD0516"/>
    <w:rsid w:val="00CD756B"/>
    <w:rsid w:val="00CE0102"/>
    <w:rsid w:val="00CE0FE4"/>
    <w:rsid w:val="00CE5AC9"/>
    <w:rsid w:val="00CE6B2F"/>
    <w:rsid w:val="00CE734F"/>
    <w:rsid w:val="00CE7901"/>
    <w:rsid w:val="00CF112E"/>
    <w:rsid w:val="00CF161D"/>
    <w:rsid w:val="00CF5F4F"/>
    <w:rsid w:val="00CF66CB"/>
    <w:rsid w:val="00D0183D"/>
    <w:rsid w:val="00D0457A"/>
    <w:rsid w:val="00D05FAA"/>
    <w:rsid w:val="00D153C4"/>
    <w:rsid w:val="00D218DC"/>
    <w:rsid w:val="00D21D41"/>
    <w:rsid w:val="00D24E56"/>
    <w:rsid w:val="00D30E59"/>
    <w:rsid w:val="00D31643"/>
    <w:rsid w:val="00D31AEB"/>
    <w:rsid w:val="00D32ECD"/>
    <w:rsid w:val="00D32EDE"/>
    <w:rsid w:val="00D35763"/>
    <w:rsid w:val="00D361E4"/>
    <w:rsid w:val="00D40342"/>
    <w:rsid w:val="00D42A8F"/>
    <w:rsid w:val="00D439F6"/>
    <w:rsid w:val="00D459C6"/>
    <w:rsid w:val="00D50729"/>
    <w:rsid w:val="00D50C19"/>
    <w:rsid w:val="00D516A4"/>
    <w:rsid w:val="00D5337E"/>
    <w:rsid w:val="00D5379E"/>
    <w:rsid w:val="00D54E27"/>
    <w:rsid w:val="00D600A7"/>
    <w:rsid w:val="00D609B8"/>
    <w:rsid w:val="00D62643"/>
    <w:rsid w:val="00D63E59"/>
    <w:rsid w:val="00D64C0F"/>
    <w:rsid w:val="00D65EAA"/>
    <w:rsid w:val="00D66D42"/>
    <w:rsid w:val="00D70B6E"/>
    <w:rsid w:val="00D72252"/>
    <w:rsid w:val="00D72EFE"/>
    <w:rsid w:val="00D732FD"/>
    <w:rsid w:val="00D73C81"/>
    <w:rsid w:val="00D74FC3"/>
    <w:rsid w:val="00D76227"/>
    <w:rsid w:val="00D77DF1"/>
    <w:rsid w:val="00D8181C"/>
    <w:rsid w:val="00D82966"/>
    <w:rsid w:val="00D83767"/>
    <w:rsid w:val="00D859EB"/>
    <w:rsid w:val="00D86AFF"/>
    <w:rsid w:val="00D90223"/>
    <w:rsid w:val="00D92600"/>
    <w:rsid w:val="00D92C89"/>
    <w:rsid w:val="00D93C2B"/>
    <w:rsid w:val="00D9440D"/>
    <w:rsid w:val="00D9518E"/>
    <w:rsid w:val="00D954C7"/>
    <w:rsid w:val="00D95A44"/>
    <w:rsid w:val="00D95D16"/>
    <w:rsid w:val="00D96D2C"/>
    <w:rsid w:val="00D97C76"/>
    <w:rsid w:val="00DA0AB6"/>
    <w:rsid w:val="00DA18FB"/>
    <w:rsid w:val="00DA1903"/>
    <w:rsid w:val="00DA684B"/>
    <w:rsid w:val="00DB02B4"/>
    <w:rsid w:val="00DB3995"/>
    <w:rsid w:val="00DB538D"/>
    <w:rsid w:val="00DB772C"/>
    <w:rsid w:val="00DC25AD"/>
    <w:rsid w:val="00DC275C"/>
    <w:rsid w:val="00DC4B0D"/>
    <w:rsid w:val="00DC50C2"/>
    <w:rsid w:val="00DC7044"/>
    <w:rsid w:val="00DC7FE1"/>
    <w:rsid w:val="00DD2EAF"/>
    <w:rsid w:val="00DD3F3F"/>
    <w:rsid w:val="00DD5572"/>
    <w:rsid w:val="00DE154E"/>
    <w:rsid w:val="00DE3907"/>
    <w:rsid w:val="00DE5D80"/>
    <w:rsid w:val="00DE6C12"/>
    <w:rsid w:val="00DF18E5"/>
    <w:rsid w:val="00DF58CD"/>
    <w:rsid w:val="00DF65DE"/>
    <w:rsid w:val="00E0033E"/>
    <w:rsid w:val="00E019A5"/>
    <w:rsid w:val="00E02EC8"/>
    <w:rsid w:val="00E037F5"/>
    <w:rsid w:val="00E04231"/>
    <w:rsid w:val="00E04748"/>
    <w:rsid w:val="00E04AC2"/>
    <w:rsid w:val="00E04ECB"/>
    <w:rsid w:val="00E05A09"/>
    <w:rsid w:val="00E069CD"/>
    <w:rsid w:val="00E06CA1"/>
    <w:rsid w:val="00E10670"/>
    <w:rsid w:val="00E11087"/>
    <w:rsid w:val="00E136C3"/>
    <w:rsid w:val="00E172B8"/>
    <w:rsid w:val="00E17FB4"/>
    <w:rsid w:val="00E20B75"/>
    <w:rsid w:val="00E214AD"/>
    <w:rsid w:val="00E214F2"/>
    <w:rsid w:val="00E225AB"/>
    <w:rsid w:val="00E2371E"/>
    <w:rsid w:val="00E24BD7"/>
    <w:rsid w:val="00E26523"/>
    <w:rsid w:val="00E26809"/>
    <w:rsid w:val="00E26B74"/>
    <w:rsid w:val="00E30DE4"/>
    <w:rsid w:val="00E32493"/>
    <w:rsid w:val="00E3412D"/>
    <w:rsid w:val="00E41242"/>
    <w:rsid w:val="00E41FFA"/>
    <w:rsid w:val="00E430C5"/>
    <w:rsid w:val="00E44806"/>
    <w:rsid w:val="00E46AA4"/>
    <w:rsid w:val="00E4742A"/>
    <w:rsid w:val="00E55A98"/>
    <w:rsid w:val="00E55AC2"/>
    <w:rsid w:val="00E56546"/>
    <w:rsid w:val="00E5682B"/>
    <w:rsid w:val="00E57322"/>
    <w:rsid w:val="00E57EF4"/>
    <w:rsid w:val="00E628CB"/>
    <w:rsid w:val="00E62AD9"/>
    <w:rsid w:val="00E638C8"/>
    <w:rsid w:val="00E64FBA"/>
    <w:rsid w:val="00E661F7"/>
    <w:rsid w:val="00E66C99"/>
    <w:rsid w:val="00E6710E"/>
    <w:rsid w:val="00E70CCD"/>
    <w:rsid w:val="00E7509B"/>
    <w:rsid w:val="00E761A3"/>
    <w:rsid w:val="00E82277"/>
    <w:rsid w:val="00E82E10"/>
    <w:rsid w:val="00E83D6A"/>
    <w:rsid w:val="00E8440A"/>
    <w:rsid w:val="00E85643"/>
    <w:rsid w:val="00E86590"/>
    <w:rsid w:val="00E87EDB"/>
    <w:rsid w:val="00E907FF"/>
    <w:rsid w:val="00E954F3"/>
    <w:rsid w:val="00E97F19"/>
    <w:rsid w:val="00EA0EBE"/>
    <w:rsid w:val="00EA10DF"/>
    <w:rsid w:val="00EA42D1"/>
    <w:rsid w:val="00EA42EF"/>
    <w:rsid w:val="00EB1E32"/>
    <w:rsid w:val="00EB2D64"/>
    <w:rsid w:val="00EB2DD1"/>
    <w:rsid w:val="00EB4DAF"/>
    <w:rsid w:val="00EB6B37"/>
    <w:rsid w:val="00EB710E"/>
    <w:rsid w:val="00EC2007"/>
    <w:rsid w:val="00EC29FE"/>
    <w:rsid w:val="00EC3C70"/>
    <w:rsid w:val="00EC5E98"/>
    <w:rsid w:val="00ED3A3D"/>
    <w:rsid w:val="00ED4640"/>
    <w:rsid w:val="00ED538A"/>
    <w:rsid w:val="00ED53B8"/>
    <w:rsid w:val="00ED6BE9"/>
    <w:rsid w:val="00ED6FBC"/>
    <w:rsid w:val="00EE04C2"/>
    <w:rsid w:val="00EE09A4"/>
    <w:rsid w:val="00EE2F16"/>
    <w:rsid w:val="00EE30C9"/>
    <w:rsid w:val="00EE3861"/>
    <w:rsid w:val="00EE7CD8"/>
    <w:rsid w:val="00EF28F6"/>
    <w:rsid w:val="00EF2E73"/>
    <w:rsid w:val="00EF5705"/>
    <w:rsid w:val="00EF7683"/>
    <w:rsid w:val="00EF7A2D"/>
    <w:rsid w:val="00F0148B"/>
    <w:rsid w:val="00F02130"/>
    <w:rsid w:val="00F04F8D"/>
    <w:rsid w:val="00F06546"/>
    <w:rsid w:val="00F10AD0"/>
    <w:rsid w:val="00F116CC"/>
    <w:rsid w:val="00F126B9"/>
    <w:rsid w:val="00F12BD1"/>
    <w:rsid w:val="00F12D4D"/>
    <w:rsid w:val="00F14EC4"/>
    <w:rsid w:val="00F15327"/>
    <w:rsid w:val="00F168CF"/>
    <w:rsid w:val="00F20238"/>
    <w:rsid w:val="00F23755"/>
    <w:rsid w:val="00F250A4"/>
    <w:rsid w:val="00F2555C"/>
    <w:rsid w:val="00F27179"/>
    <w:rsid w:val="00F272BF"/>
    <w:rsid w:val="00F31CAE"/>
    <w:rsid w:val="00F31DF3"/>
    <w:rsid w:val="00F323B9"/>
    <w:rsid w:val="00F33AE5"/>
    <w:rsid w:val="00F33D06"/>
    <w:rsid w:val="00F34EC3"/>
    <w:rsid w:val="00F35970"/>
    <w:rsid w:val="00F3597D"/>
    <w:rsid w:val="00F4230D"/>
    <w:rsid w:val="00F42D7D"/>
    <w:rsid w:val="00F4376D"/>
    <w:rsid w:val="00F4503E"/>
    <w:rsid w:val="00F45399"/>
    <w:rsid w:val="00F465EA"/>
    <w:rsid w:val="00F506A4"/>
    <w:rsid w:val="00F5248C"/>
    <w:rsid w:val="00F52BA0"/>
    <w:rsid w:val="00F544F6"/>
    <w:rsid w:val="00F54BBF"/>
    <w:rsid w:val="00F54E7B"/>
    <w:rsid w:val="00F55A88"/>
    <w:rsid w:val="00F56FAF"/>
    <w:rsid w:val="00F57DF3"/>
    <w:rsid w:val="00F66324"/>
    <w:rsid w:val="00F731CF"/>
    <w:rsid w:val="00F74005"/>
    <w:rsid w:val="00F76884"/>
    <w:rsid w:val="00F7692E"/>
    <w:rsid w:val="00F800C7"/>
    <w:rsid w:val="00F816A4"/>
    <w:rsid w:val="00F83510"/>
    <w:rsid w:val="00F83808"/>
    <w:rsid w:val="00F83D24"/>
    <w:rsid w:val="00F83DD9"/>
    <w:rsid w:val="00F83F40"/>
    <w:rsid w:val="00F84751"/>
    <w:rsid w:val="00F876CE"/>
    <w:rsid w:val="00F90A94"/>
    <w:rsid w:val="00F92640"/>
    <w:rsid w:val="00F93CD9"/>
    <w:rsid w:val="00FA117A"/>
    <w:rsid w:val="00FA2F68"/>
    <w:rsid w:val="00FA3353"/>
    <w:rsid w:val="00FA43E0"/>
    <w:rsid w:val="00FB06BC"/>
    <w:rsid w:val="00FB10ED"/>
    <w:rsid w:val="00FB138F"/>
    <w:rsid w:val="00FB386A"/>
    <w:rsid w:val="00FC0786"/>
    <w:rsid w:val="00FC4143"/>
    <w:rsid w:val="00FC49EF"/>
    <w:rsid w:val="00FC4C14"/>
    <w:rsid w:val="00FD621F"/>
    <w:rsid w:val="00FD633D"/>
    <w:rsid w:val="00FE001C"/>
    <w:rsid w:val="00FE13B0"/>
    <w:rsid w:val="00FE284F"/>
    <w:rsid w:val="00FE36E2"/>
    <w:rsid w:val="00FE381A"/>
    <w:rsid w:val="00FE64BB"/>
    <w:rsid w:val="00FE7A91"/>
    <w:rsid w:val="00FE7FAA"/>
    <w:rsid w:val="00FF11AD"/>
    <w:rsid w:val="00FF2971"/>
    <w:rsid w:val="00FF34D4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DCE9D9"/>
  <w15:chartTrackingRefBased/>
  <w15:docId w15:val="{1138C053-2E45-4C85-B978-2C06CFD5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customStyle="1" w:styleId="TYTUAKTUprzedmiotregulacjiustawylubrozporzdzenia">
    <w:name w:val="TYTUŁ_AKTU – przedmiot regulacji ustawy lub rozporządzenia"/>
    <w:next w:val="Normalny"/>
    <w:link w:val="TYTUAKTUprzedmiotregulacjiustawylubrozporzdzeniaZnak"/>
    <w:rsid w:val="00107A9D"/>
    <w:pPr>
      <w:keepNext/>
      <w:suppressAutoHyphens/>
      <w:spacing w:before="120" w:after="360" w:line="360" w:lineRule="auto"/>
      <w:jc w:val="center"/>
    </w:pPr>
    <w:rPr>
      <w:rFonts w:ascii="Times" w:hAnsi="Times" w:cs="Arial"/>
      <w:b/>
      <w:bCs/>
      <w:sz w:val="24"/>
      <w:szCs w:val="24"/>
    </w:rPr>
  </w:style>
  <w:style w:type="character" w:customStyle="1" w:styleId="TYTUAKTUprzedmiotregulacjiustawylubrozporzdzeniaZnak">
    <w:name w:val="TYTUŁ_AKTU – przedmiot regulacji ustawy lub rozporządzenia Znak"/>
    <w:link w:val="TYTUAKTUprzedmiotregulacjiustawylubrozporzdzenia"/>
    <w:locked/>
    <w:rsid w:val="00107A9D"/>
    <w:rPr>
      <w:rFonts w:ascii="Times" w:hAnsi="Times" w:cs="Arial"/>
      <w:b/>
      <w:bCs/>
      <w:sz w:val="24"/>
      <w:szCs w:val="24"/>
    </w:rPr>
  </w:style>
  <w:style w:type="paragraph" w:styleId="Poprawka">
    <w:name w:val="Revision"/>
    <w:hidden/>
    <w:uiPriority w:val="99"/>
    <w:semiHidden/>
    <w:rsid w:val="00494A89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4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p-zp@mz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91361a0-2380-4ef7-b6e5-0d209ff8e580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BD1D5F4424D0488893E7C827BDF8A4" ma:contentTypeVersion="13" ma:contentTypeDescription="Utwórz nowy dokument." ma:contentTypeScope="" ma:versionID="01a85f335d8a04f7c766b58ac5853d77">
  <xsd:schema xmlns:xsd="http://www.w3.org/2001/XMLSchema" xmlns:xs="http://www.w3.org/2001/XMLSchema" xmlns:p="http://schemas.microsoft.com/office/2006/metadata/properties" xmlns:ns3="391361a0-2380-4ef7-b6e5-0d209ff8e580" xmlns:ns4="767feb24-42da-4271-9b75-ee2c3f6b8772" targetNamespace="http://schemas.microsoft.com/office/2006/metadata/properties" ma:root="true" ma:fieldsID="c12854450a854fe7a2889e6840aee1dd" ns3:_="" ns4:_="">
    <xsd:import namespace="391361a0-2380-4ef7-b6e5-0d209ff8e580"/>
    <xsd:import namespace="767feb24-42da-4271-9b75-ee2c3f6b87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361a0-2380-4ef7-b6e5-0d209ff8e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feb24-42da-4271-9b75-ee2c3f6b8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51A66-4EA8-4682-BC72-EA5E2C82546D}">
  <ds:schemaRefs>
    <ds:schemaRef ds:uri="http://schemas.microsoft.com/office/2006/metadata/properties"/>
    <ds:schemaRef ds:uri="http://schemas.microsoft.com/office/infopath/2007/PartnerControls"/>
    <ds:schemaRef ds:uri="391361a0-2380-4ef7-b6e5-0d209ff8e580"/>
  </ds:schemaRefs>
</ds:datastoreItem>
</file>

<file path=customXml/itemProps2.xml><?xml version="1.0" encoding="utf-8"?>
<ds:datastoreItem xmlns:ds="http://schemas.openxmlformats.org/officeDocument/2006/customXml" ds:itemID="{E73AE6B5-6E8D-4702-BD5C-D9D08253B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25AED-256A-41E7-9F5F-82D8D7869C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56A6E-EA13-49C4-871A-80BB37E91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361a0-2380-4ef7-b6e5-0d209ff8e580"/>
    <ds:schemaRef ds:uri="767feb24-42da-4271-9b75-ee2c3f6b8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4128</Words>
  <Characters>24770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 Edyta</dc:creator>
  <cp:keywords/>
  <cp:lastModifiedBy>Siekierska Anna</cp:lastModifiedBy>
  <cp:revision>2</cp:revision>
  <dcterms:created xsi:type="dcterms:W3CDTF">2025-05-07T09:58:00Z</dcterms:created>
  <dcterms:modified xsi:type="dcterms:W3CDTF">2025-05-07T09:58:00Z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0x010100B2BD1D5F4424D0488893E7C827BDF8A4</vt:lpwstr>
  </property>
</Properties>
</file>